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722" w:rsidRDefault="00046722" w:rsidP="00046722">
      <w:pPr>
        <w:pStyle w:val="a7"/>
      </w:pPr>
      <w:r>
        <w:t>Министерство образования и науки Республики Казахстан</w:t>
      </w:r>
    </w:p>
    <w:p w:rsidR="00046722" w:rsidRDefault="00046722" w:rsidP="00046722">
      <w:pPr>
        <w:jc w:val="both"/>
        <w:rPr>
          <w:i/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046722" w:rsidRDefault="00046722" w:rsidP="00046722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both"/>
        <w:rPr>
          <w:sz w:val="28"/>
        </w:rPr>
      </w:pPr>
    </w:p>
    <w:p w:rsidR="00046722" w:rsidRDefault="00046722" w:rsidP="00046722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046722" w:rsidRDefault="00046722" w:rsidP="00046722">
      <w:pPr>
        <w:jc w:val="center"/>
        <w:rPr>
          <w:b/>
          <w:sz w:val="28"/>
        </w:rPr>
      </w:pPr>
    </w:p>
    <w:p w:rsidR="00046722" w:rsidRDefault="00046722" w:rsidP="00046722">
      <w:pPr>
        <w:pStyle w:val="2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</w:rPr>
        <w:t>ТЕОРИЯ МАШИН И МЕХАНИЗМОВ</w:t>
      </w:r>
    </w:p>
    <w:p w:rsidR="00046722" w:rsidRDefault="00046722" w:rsidP="00046722">
      <w:pPr>
        <w:jc w:val="center"/>
        <w:rPr>
          <w:b/>
          <w:sz w:val="28"/>
        </w:rPr>
      </w:pPr>
    </w:p>
    <w:p w:rsidR="00046722" w:rsidRDefault="00046722" w:rsidP="00046722">
      <w:pPr>
        <w:pStyle w:val="3"/>
        <w:tabs>
          <w:tab w:val="clear" w:pos="1287"/>
          <w:tab w:val="left" w:pos="708"/>
        </w:tabs>
        <w:jc w:val="center"/>
        <w:rPr>
          <w:b/>
          <w:sz w:val="36"/>
        </w:rPr>
      </w:pPr>
      <w:r>
        <w:t>Лекция</w:t>
      </w:r>
    </w:p>
    <w:p w:rsidR="00046722" w:rsidRDefault="00046722" w:rsidP="00046722">
      <w:pPr>
        <w:jc w:val="center"/>
        <w:rPr>
          <w:b/>
          <w:sz w:val="28"/>
        </w:rPr>
      </w:pPr>
    </w:p>
    <w:p w:rsidR="00046722" w:rsidRDefault="00046722" w:rsidP="00046722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46722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046722" w:rsidRDefault="00046722" w:rsidP="00046722">
      <w:pPr>
        <w:jc w:val="center"/>
        <w:rPr>
          <w:sz w:val="28"/>
        </w:rPr>
      </w:pPr>
      <w:r>
        <w:rPr>
          <w:sz w:val="28"/>
        </w:rPr>
        <w:t>Усть-Каменогорск 2016</w:t>
      </w:r>
    </w:p>
    <w:p w:rsidR="00046722" w:rsidRDefault="00046722" w:rsidP="00046722">
      <w:pPr>
        <w:jc w:val="center"/>
        <w:rPr>
          <w:sz w:val="28"/>
        </w:rPr>
      </w:pPr>
    </w:p>
    <w:p w:rsidR="00046722" w:rsidRDefault="00046722" w:rsidP="0005396E">
      <w:pPr>
        <w:spacing w:before="120" w:after="120"/>
        <w:jc w:val="center"/>
        <w:outlineLvl w:val="1"/>
        <w:rPr>
          <w:b/>
        </w:rPr>
      </w:pPr>
    </w:p>
    <w:p w:rsidR="0005396E" w:rsidRPr="006E6B86" w:rsidRDefault="0005396E" w:rsidP="0005396E">
      <w:pPr>
        <w:spacing w:before="120" w:after="120"/>
        <w:jc w:val="center"/>
        <w:outlineLvl w:val="1"/>
        <w:rPr>
          <w:b/>
        </w:rPr>
      </w:pPr>
      <w:r w:rsidRPr="006E6B86">
        <w:rPr>
          <w:b/>
        </w:rPr>
        <w:lastRenderedPageBreak/>
        <w:t>Лекция 5. Графические методы кинематики механизмов</w:t>
      </w:r>
    </w:p>
    <w:p w:rsidR="0005396E" w:rsidRPr="006E6B86" w:rsidRDefault="0005396E" w:rsidP="0005396E">
      <w:pPr>
        <w:ind w:left="709"/>
        <w:jc w:val="center"/>
        <w:outlineLvl w:val="1"/>
      </w:pPr>
      <w:r w:rsidRPr="006E6B86">
        <w:t xml:space="preserve"> Цель лекции</w:t>
      </w:r>
    </w:p>
    <w:p w:rsidR="0005396E" w:rsidRPr="006E6B86" w:rsidRDefault="0005396E" w:rsidP="0005396E">
      <w:pPr>
        <w:ind w:left="709"/>
        <w:jc w:val="both"/>
        <w:outlineLvl w:val="1"/>
      </w:pPr>
      <w:r w:rsidRPr="006E6B86">
        <w:t xml:space="preserve">Ознакомить с </w:t>
      </w:r>
      <w:r w:rsidRPr="006E6B86">
        <w:rPr>
          <w:lang w:val="kk-KZ"/>
        </w:rPr>
        <w:t xml:space="preserve">графическими </w:t>
      </w:r>
      <w:r w:rsidRPr="006E6B86">
        <w:t>методами кинематического исследования механизма. Показать способы построения планов скоростей</w:t>
      </w:r>
      <w:r w:rsidR="006E6B86" w:rsidRPr="006E6B86">
        <w:t xml:space="preserve"> и ускорений</w:t>
      </w:r>
      <w:r w:rsidRPr="006E6B86">
        <w:t>.</w:t>
      </w:r>
    </w:p>
    <w:p w:rsidR="0005396E" w:rsidRPr="006E6B86" w:rsidRDefault="0005396E" w:rsidP="0005396E">
      <w:pPr>
        <w:shd w:val="clear" w:color="auto" w:fill="FFFFFF"/>
        <w:ind w:firstLine="540"/>
        <w:rPr>
          <w:iCs/>
          <w:color w:val="000000"/>
        </w:rPr>
      </w:pPr>
      <w:r w:rsidRPr="006E6B86">
        <w:rPr>
          <w:iCs/>
          <w:color w:val="000000"/>
        </w:rPr>
        <w:t>Основные вопросы и краткое содержание:</w:t>
      </w:r>
    </w:p>
    <w:p w:rsidR="0005396E" w:rsidRDefault="0005396E" w:rsidP="001A240B">
      <w:pPr>
        <w:pStyle w:val="a6"/>
        <w:numPr>
          <w:ilvl w:val="0"/>
          <w:numId w:val="6"/>
        </w:numPr>
        <w:jc w:val="both"/>
        <w:outlineLvl w:val="1"/>
      </w:pPr>
      <w:r w:rsidRPr="006E6B86">
        <w:t xml:space="preserve">Метод планов скоростей. </w:t>
      </w:r>
    </w:p>
    <w:p w:rsidR="001A240B" w:rsidRPr="006E6B86" w:rsidRDefault="001A240B" w:rsidP="001A240B">
      <w:pPr>
        <w:pStyle w:val="a6"/>
        <w:numPr>
          <w:ilvl w:val="0"/>
          <w:numId w:val="6"/>
        </w:numPr>
        <w:jc w:val="both"/>
        <w:outlineLvl w:val="1"/>
      </w:pPr>
      <w:r>
        <w:t>Метод планов ускорений</w:t>
      </w:r>
    </w:p>
    <w:p w:rsidR="00E40449" w:rsidRPr="00AD2D1A" w:rsidRDefault="00E40449" w:rsidP="00AB05A1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AD2D1A">
        <w:rPr>
          <w:i/>
          <w:color w:val="808080"/>
        </w:rPr>
        <w:t xml:space="preserve">Метод планов скоростей и ускорений. План скоростей </w:t>
      </w:r>
      <w:proofErr w:type="gramStart"/>
      <w:r w:rsidRPr="00AD2D1A">
        <w:rPr>
          <w:i/>
          <w:color w:val="808080"/>
        </w:rPr>
        <w:t>шарнирного</w:t>
      </w:r>
      <w:proofErr w:type="gramEnd"/>
      <w:r w:rsidRPr="00AD2D1A">
        <w:rPr>
          <w:i/>
          <w:color w:val="808080"/>
        </w:rPr>
        <w:t xml:space="preserve"> </w:t>
      </w:r>
      <w:proofErr w:type="spellStart"/>
      <w:r w:rsidRPr="00AD2D1A">
        <w:rPr>
          <w:i/>
          <w:color w:val="808080"/>
        </w:rPr>
        <w:t>четырехзвенника</w:t>
      </w:r>
      <w:proofErr w:type="spellEnd"/>
    </w:p>
    <w:p w:rsidR="00E40449" w:rsidRPr="00AD2D1A" w:rsidRDefault="00E40449" w:rsidP="00E40449">
      <w:pPr>
        <w:ind w:firstLine="720"/>
        <w:jc w:val="both"/>
      </w:pPr>
      <w:r w:rsidRPr="00AD2D1A">
        <w:rPr>
          <w:b/>
          <w:bCs/>
          <w:i/>
        </w:rPr>
        <w:t>Планом скоростей звена</w:t>
      </w:r>
      <w:r w:rsidRPr="00AD2D1A">
        <w:t xml:space="preserve"> называется плоский пучок лучей, изображающих в масштабе абсолютные скорости точек звена; отрезки, составляющие концы лучей изображают относительные скорости точек. Совокупность планов скоростей звеньев с общим полюсом называется </w:t>
      </w:r>
      <w:r w:rsidRPr="00AD2D1A">
        <w:rPr>
          <w:b/>
          <w:bCs/>
          <w:i/>
        </w:rPr>
        <w:t>планом скоростей механизма.</w:t>
      </w:r>
    </w:p>
    <w:p w:rsidR="006F5EEF" w:rsidRDefault="00E40449" w:rsidP="00E40449">
      <w:pPr>
        <w:tabs>
          <w:tab w:val="left" w:pos="7797"/>
        </w:tabs>
        <w:ind w:firstLine="720"/>
        <w:jc w:val="both"/>
        <w:rPr>
          <w:b/>
        </w:rPr>
      </w:pPr>
      <w:r w:rsidRPr="00AD2D1A">
        <w:t xml:space="preserve">Построим план скоростей </w:t>
      </w:r>
      <w:proofErr w:type="gramStart"/>
      <w:r w:rsidRPr="00AD2D1A">
        <w:t>шарнирного</w:t>
      </w:r>
      <w:proofErr w:type="gramEnd"/>
      <w:r w:rsidRPr="00AD2D1A">
        <w:t xml:space="preserve"> </w:t>
      </w:r>
      <w:proofErr w:type="spellStart"/>
      <w:r w:rsidRPr="00AD2D1A">
        <w:t>четырехзвенника</w:t>
      </w:r>
      <w:proofErr w:type="spellEnd"/>
      <w:r w:rsidRPr="00AD2D1A">
        <w:t xml:space="preserve"> (рис.2.5 а). Определим скорость точки</w:t>
      </w:r>
      <w:proofErr w:type="gramStart"/>
      <w:r w:rsidRPr="00AD2D1A">
        <w:t xml:space="preserve"> А</w:t>
      </w:r>
      <w:proofErr w:type="gramEnd"/>
      <w:r w:rsidRPr="00AD2D1A">
        <w:t xml:space="preserve"> кривошипа по формуле </w:t>
      </w:r>
      <w:r w:rsidRPr="00AD2D1A">
        <w:rPr>
          <w:b/>
        </w:rPr>
        <w:t>V</w:t>
      </w:r>
      <w:r w:rsidRPr="00AD2D1A">
        <w:rPr>
          <w:b/>
          <w:vertAlign w:val="subscript"/>
        </w:rPr>
        <w:t>A</w:t>
      </w:r>
      <w:r w:rsidRPr="00AD2D1A">
        <w:rPr>
          <w:b/>
        </w:rPr>
        <w:t>=ω</w:t>
      </w:r>
      <w:r w:rsidRPr="00AD2D1A">
        <w:rPr>
          <w:b/>
          <w:vertAlign w:val="subscript"/>
        </w:rPr>
        <w:t>1</w:t>
      </w:r>
      <w:r w:rsidRPr="00AD2D1A">
        <w:rPr>
          <w:b/>
        </w:rPr>
        <w:t>L</w:t>
      </w:r>
      <w:r w:rsidRPr="00AD2D1A">
        <w:rPr>
          <w:b/>
          <w:vertAlign w:val="subscript"/>
        </w:rPr>
        <w:t>OA</w:t>
      </w:r>
      <w:r w:rsidRPr="00AD2D1A">
        <w:t xml:space="preserve">. Выберем масштабный коэффициент плана скоростей </w:t>
      </w:r>
      <w:proofErr w:type="spellStart"/>
      <w:r w:rsidRPr="00AD2D1A">
        <w:rPr>
          <w:b/>
        </w:rPr>
        <w:t>k</w:t>
      </w:r>
      <w:r w:rsidRPr="00AD2D1A">
        <w:rPr>
          <w:b/>
          <w:vertAlign w:val="subscript"/>
        </w:rPr>
        <w:t>V</w:t>
      </w:r>
      <w:proofErr w:type="spellEnd"/>
      <w:r w:rsidRPr="00AD2D1A">
        <w:t>. и изобразим скорость точки</w:t>
      </w:r>
      <w:proofErr w:type="gramStart"/>
      <w:r w:rsidRPr="00AD2D1A">
        <w:t xml:space="preserve"> А</w:t>
      </w:r>
      <w:proofErr w:type="gramEnd"/>
      <w:r w:rsidRPr="00AD2D1A">
        <w:t xml:space="preserve"> в масштабе лучом </w:t>
      </w:r>
      <w:proofErr w:type="spellStart"/>
      <w:r w:rsidRPr="00AD2D1A">
        <w:rPr>
          <w:b/>
        </w:rPr>
        <w:t>pa</w:t>
      </w:r>
      <w:proofErr w:type="spellEnd"/>
      <w:r w:rsidRPr="00AD2D1A">
        <w:t xml:space="preserve">, проведенным из полюса </w:t>
      </w:r>
      <w:proofErr w:type="spellStart"/>
      <w:r w:rsidRPr="00AD2D1A">
        <w:rPr>
          <w:b/>
        </w:rPr>
        <w:t>p</w:t>
      </w:r>
      <w:proofErr w:type="spellEnd"/>
      <w:r w:rsidRPr="00AD2D1A">
        <w:t xml:space="preserve"> в направлении скорости. Для определения скорости точки</w:t>
      </w:r>
      <w:proofErr w:type="gramStart"/>
      <w:r w:rsidRPr="00AD2D1A">
        <w:t xml:space="preserve"> В</w:t>
      </w:r>
      <w:proofErr w:type="gramEnd"/>
      <w:r w:rsidRPr="00AD2D1A">
        <w:t xml:space="preserve"> запишем уравнение, аналогичное уравнению (2,3):</w:t>
      </w:r>
      <w:r w:rsidR="006F5EEF" w:rsidRPr="006F5EEF">
        <w:rPr>
          <w:b/>
        </w:rPr>
        <w:t xml:space="preserve"> </w:t>
      </w:r>
    </w:p>
    <w:p w:rsidR="006F5EEF" w:rsidRDefault="006F5EEF" w:rsidP="006F5EEF">
      <w:pPr>
        <w:tabs>
          <w:tab w:val="left" w:pos="7797"/>
        </w:tabs>
        <w:ind w:firstLine="720"/>
        <w:jc w:val="center"/>
        <w:rPr>
          <w:b/>
        </w:rPr>
      </w:pPr>
    </w:p>
    <w:p w:rsidR="00E40449" w:rsidRDefault="006F5EEF" w:rsidP="006F5EEF">
      <w:pPr>
        <w:tabs>
          <w:tab w:val="left" w:pos="7797"/>
        </w:tabs>
        <w:ind w:firstLine="720"/>
        <w:jc w:val="center"/>
        <w:rPr>
          <w:b/>
        </w:rPr>
      </w:pPr>
      <w:r w:rsidRPr="00AD2D1A">
        <w:rPr>
          <w:b/>
          <w:lang w:val="en-US"/>
        </w:rPr>
        <w:t>V</w:t>
      </w:r>
      <w:r w:rsidRPr="00AD2D1A">
        <w:rPr>
          <w:b/>
          <w:vertAlign w:val="subscript"/>
          <w:lang w:val="en-US"/>
        </w:rPr>
        <w:t>B</w:t>
      </w:r>
      <w:r w:rsidRPr="00AD2D1A">
        <w:rPr>
          <w:b/>
        </w:rPr>
        <w:t xml:space="preserve"> =</w:t>
      </w:r>
      <w:r w:rsidRPr="00AD2D1A">
        <w:rPr>
          <w:b/>
          <w:lang w:val="en-US"/>
        </w:rPr>
        <w:t>V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</w:rPr>
        <w:t xml:space="preserve"> + </w:t>
      </w:r>
      <w:r w:rsidRPr="00AD2D1A">
        <w:rPr>
          <w:b/>
          <w:lang w:val="en-US"/>
        </w:rPr>
        <w:t>V</w:t>
      </w:r>
      <w:r w:rsidRPr="00AD2D1A">
        <w:rPr>
          <w:b/>
          <w:vertAlign w:val="subscript"/>
          <w:lang w:val="en-US"/>
        </w:rPr>
        <w:t>BA</w:t>
      </w:r>
      <w:r>
        <w:rPr>
          <w:b/>
          <w:vertAlign w:val="subscript"/>
        </w:rPr>
        <w:t xml:space="preserve">                                                 </w:t>
      </w:r>
      <w:r w:rsidRPr="00AD2D1A">
        <w:rPr>
          <w:b/>
        </w:rPr>
        <w:t>(2.4)</w:t>
      </w:r>
    </w:p>
    <w:p w:rsidR="006F5EEF" w:rsidRDefault="006F5EEF" w:rsidP="006F5EEF">
      <w:pPr>
        <w:tabs>
          <w:tab w:val="left" w:pos="7797"/>
        </w:tabs>
        <w:ind w:firstLine="720"/>
        <w:jc w:val="center"/>
        <w:rPr>
          <w:b/>
        </w:rPr>
      </w:pPr>
    </w:p>
    <w:p w:rsidR="006F5EEF" w:rsidRPr="00AD2D1A" w:rsidRDefault="006F5EEF" w:rsidP="006F5EEF">
      <w:pPr>
        <w:tabs>
          <w:tab w:val="left" w:pos="7797"/>
        </w:tabs>
        <w:ind w:firstLine="720"/>
        <w:jc w:val="center"/>
      </w:pPr>
    </w:p>
    <w:p w:rsidR="00E40449" w:rsidRPr="00AD2D1A" w:rsidRDefault="001E54DF" w:rsidP="00E40449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1E54DF">
        <w:rPr>
          <w:b/>
          <w:lang w:val="en-US"/>
        </w:rPr>
      </w:r>
      <w:r w:rsidRPr="001E54DF">
        <w:rPr>
          <w:b/>
          <w:lang w:val="en-US"/>
        </w:rPr>
        <w:pict>
          <v:group id="_x0000_s1035" style="width:390.25pt;height:262.8pt;mso-position-horizontal-relative:char;mso-position-vertical-relative:line" coordorigin="2058,5364" coordsize="7705,494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left:2058;top:5364;width:7705;height:4585">
              <v:imagedata r:id="rId5" o:title="NEW-5" croptop="3325f" cropleft="2545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left:2058;top:9949;width:7705;height:359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7820"/>
                    </w:tblGrid>
                    <w:tr w:rsidR="00E40449">
                      <w:trPr>
                        <w:trHeight w:val="540"/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E40449" w:rsidRPr="001A240B" w:rsidRDefault="00E40449" w:rsidP="001A240B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1A240B">
                            <w:rPr>
                              <w:sz w:val="24"/>
                              <w:szCs w:val="24"/>
                            </w:rPr>
                            <w:t>Рис.2.5</w:t>
                          </w:r>
                        </w:p>
                      </w:tc>
                    </w:tr>
                  </w:tbl>
                  <w:p w:rsidR="00E40449" w:rsidRDefault="00E40449" w:rsidP="00E40449"/>
                </w:txbxContent>
              </v:textbox>
            </v:shape>
            <w10:wrap type="none"/>
            <w10:anchorlock/>
          </v:group>
        </w:pict>
      </w:r>
    </w:p>
    <w:p w:rsidR="00E40449" w:rsidRPr="00AD2D1A" w:rsidRDefault="00E40449" w:rsidP="00E40449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</w:rPr>
        <w:tab/>
      </w:r>
    </w:p>
    <w:p w:rsidR="006F5EEF" w:rsidRDefault="006F5EEF" w:rsidP="00E40449">
      <w:pPr>
        <w:tabs>
          <w:tab w:val="left" w:pos="7797"/>
        </w:tabs>
        <w:ind w:firstLine="720"/>
        <w:jc w:val="both"/>
      </w:pPr>
    </w:p>
    <w:p w:rsidR="00E40449" w:rsidRDefault="00E40449" w:rsidP="00E40449">
      <w:pPr>
        <w:tabs>
          <w:tab w:val="left" w:pos="7797"/>
        </w:tabs>
        <w:ind w:firstLine="720"/>
        <w:jc w:val="both"/>
      </w:pPr>
      <w:r w:rsidRPr="00AD2D1A">
        <w:t xml:space="preserve">В этом уравнении две неизвестных: величина скорости </w:t>
      </w:r>
      <w:r w:rsidRPr="00AD2D1A">
        <w:rPr>
          <w:b/>
        </w:rPr>
        <w:t>V</w:t>
      </w:r>
      <w:r w:rsidRPr="00AD2D1A">
        <w:rPr>
          <w:b/>
          <w:vertAlign w:val="subscript"/>
        </w:rPr>
        <w:t>BA</w:t>
      </w:r>
      <w:r w:rsidRPr="00AD2D1A">
        <w:t xml:space="preserve"> и величина скорости </w:t>
      </w:r>
      <w:r w:rsidRPr="00AD2D1A">
        <w:rPr>
          <w:b/>
        </w:rPr>
        <w:t>V</w:t>
      </w:r>
      <w:r w:rsidRPr="00AD2D1A">
        <w:rPr>
          <w:b/>
          <w:vertAlign w:val="subscript"/>
        </w:rPr>
        <w:t>B</w:t>
      </w:r>
      <w:r w:rsidRPr="00AD2D1A">
        <w:t>. Такое векторное уравнение решается, т.к. оно эквивалентно двум скалярным уравнениям с двумя неизвестными. На рис.2.5 представлено графическое решение векторного уравнения (2.4). Полученное построение представляет план скоростей, т.к. соответствует приведенному выше определению.</w:t>
      </w:r>
    </w:p>
    <w:p w:rsidR="006F5EEF" w:rsidRPr="00AD2D1A" w:rsidRDefault="006F5EEF" w:rsidP="00E40449">
      <w:pPr>
        <w:tabs>
          <w:tab w:val="left" w:pos="7797"/>
        </w:tabs>
        <w:ind w:firstLine="720"/>
        <w:jc w:val="both"/>
      </w:pPr>
    </w:p>
    <w:p w:rsidR="00E40449" w:rsidRPr="00AD2D1A" w:rsidRDefault="00E40449" w:rsidP="006F5EEF">
      <w:pPr>
        <w:tabs>
          <w:tab w:val="left" w:pos="7797"/>
        </w:tabs>
        <w:spacing w:after="120"/>
        <w:ind w:firstLine="720"/>
        <w:jc w:val="both"/>
        <w:rPr>
          <w:b/>
          <w:bCs/>
          <w:i/>
          <w:iCs/>
          <w:u w:val="single"/>
        </w:rPr>
      </w:pPr>
      <w:r w:rsidRPr="00AD2D1A">
        <w:rPr>
          <w:b/>
          <w:bCs/>
          <w:i/>
          <w:iCs/>
          <w:u w:val="single"/>
        </w:rPr>
        <w:lastRenderedPageBreak/>
        <w:t>План скоростей обладает рядом свойств:</w:t>
      </w:r>
    </w:p>
    <w:p w:rsidR="00E40449" w:rsidRPr="00AD2D1A" w:rsidRDefault="00E40449" w:rsidP="006F5EEF">
      <w:pPr>
        <w:tabs>
          <w:tab w:val="left" w:pos="7797"/>
        </w:tabs>
        <w:ind w:left="288"/>
        <w:jc w:val="both"/>
      </w:pPr>
      <w:r w:rsidRPr="00AD2D1A">
        <w:rPr>
          <w:i/>
        </w:rPr>
        <w:t>       1</w:t>
      </w:r>
      <w:r w:rsidR="006F5EEF">
        <w:rPr>
          <w:i/>
        </w:rPr>
        <w:t xml:space="preserve"> .</w:t>
      </w:r>
      <w:r w:rsidRPr="00AD2D1A">
        <w:rPr>
          <w:i/>
        </w:rPr>
        <w:t>(Свойство подобия). Фигура на плане скоростей, образованная векторами относительных скоростей, подобна и сходственно расположена по отношению к фигуре на звене, образованной соответствующими точками. Если, например, на звене АВ находится точка</w:t>
      </w:r>
      <w:proofErr w:type="gramStart"/>
      <w:r w:rsidRPr="00AD2D1A">
        <w:rPr>
          <w:i/>
        </w:rPr>
        <w:t xml:space="preserve"> К</w:t>
      </w:r>
      <w:proofErr w:type="gramEnd"/>
      <w:r w:rsidRPr="00AD2D1A">
        <w:rPr>
          <w:i/>
        </w:rPr>
        <w:t xml:space="preserve">, то треугольник АВК должен быть подобен треугольнику </w:t>
      </w:r>
      <w:proofErr w:type="spellStart"/>
      <w:r w:rsidRPr="00AD2D1A">
        <w:rPr>
          <w:i/>
        </w:rPr>
        <w:t>авк</w:t>
      </w:r>
      <w:proofErr w:type="spellEnd"/>
      <w:r w:rsidRPr="00AD2D1A">
        <w:rPr>
          <w:i/>
        </w:rPr>
        <w:t xml:space="preserve"> на плане скоростей. Это свойство доказывается на основании того, что векторы относительных скоростей </w:t>
      </w:r>
      <w:proofErr w:type="spellStart"/>
      <w:r w:rsidRPr="00AD2D1A">
        <w:rPr>
          <w:i/>
        </w:rPr>
        <w:t>ав</w:t>
      </w:r>
      <w:proofErr w:type="spellEnd"/>
      <w:r w:rsidRPr="00AD2D1A">
        <w:rPr>
          <w:i/>
        </w:rPr>
        <w:t xml:space="preserve">, </w:t>
      </w:r>
      <w:proofErr w:type="spellStart"/>
      <w:r w:rsidRPr="00AD2D1A">
        <w:rPr>
          <w:i/>
        </w:rPr>
        <w:t>ак</w:t>
      </w:r>
      <w:proofErr w:type="spellEnd"/>
      <w:r w:rsidRPr="00AD2D1A">
        <w:rPr>
          <w:i/>
        </w:rPr>
        <w:t xml:space="preserve"> и </w:t>
      </w:r>
      <w:proofErr w:type="spellStart"/>
      <w:r w:rsidRPr="00AD2D1A">
        <w:rPr>
          <w:i/>
        </w:rPr>
        <w:t>вк</w:t>
      </w:r>
      <w:proofErr w:type="spellEnd"/>
      <w:r w:rsidRPr="00AD2D1A">
        <w:rPr>
          <w:i/>
        </w:rPr>
        <w:t xml:space="preserve"> перпендикулярны отрезкам АВ, АК и ВК </w:t>
      </w:r>
      <w:proofErr w:type="gramStart"/>
      <w:r w:rsidRPr="00AD2D1A">
        <w:rPr>
          <w:i/>
        </w:rPr>
        <w:t>и</w:t>
      </w:r>
      <w:proofErr w:type="gramEnd"/>
      <w:r w:rsidRPr="00AD2D1A">
        <w:rPr>
          <w:i/>
        </w:rPr>
        <w:t xml:space="preserve"> следовательно треугольники </w:t>
      </w:r>
      <w:proofErr w:type="spellStart"/>
      <w:r w:rsidRPr="00AD2D1A">
        <w:rPr>
          <w:i/>
        </w:rPr>
        <w:t>авк</w:t>
      </w:r>
      <w:proofErr w:type="spellEnd"/>
      <w:r w:rsidRPr="00AD2D1A">
        <w:rPr>
          <w:i/>
        </w:rPr>
        <w:t xml:space="preserve"> и АВК имеют равные углы. </w:t>
      </w:r>
      <w:proofErr w:type="spellStart"/>
      <w:r w:rsidRPr="00AD2D1A">
        <w:rPr>
          <w:i/>
        </w:rPr>
        <w:t>Сходственность</w:t>
      </w:r>
      <w:proofErr w:type="spellEnd"/>
      <w:r w:rsidRPr="00AD2D1A">
        <w:rPr>
          <w:i/>
        </w:rPr>
        <w:t xml:space="preserve"> расположения состоит в одинаковом порядке обхода вершин треугольников АВК и </w:t>
      </w:r>
      <w:proofErr w:type="spellStart"/>
      <w:r w:rsidRPr="00AD2D1A">
        <w:rPr>
          <w:i/>
        </w:rPr>
        <w:t>авк</w:t>
      </w:r>
      <w:proofErr w:type="spellEnd"/>
      <w:r w:rsidRPr="00AD2D1A">
        <w:rPr>
          <w:i/>
        </w:rPr>
        <w:t>. Свойство подобия позволяет найти скорость любой точки звена, если известны скорости двух точек этого звена. Для этого достаточно построить фигуру на плане скоростей подобную и сходственно расположенную по отношению к фигуре на звене.</w:t>
      </w:r>
    </w:p>
    <w:p w:rsidR="00E40449" w:rsidRPr="00AD2D1A" w:rsidRDefault="00E40449" w:rsidP="006F5EEF">
      <w:pPr>
        <w:tabs>
          <w:tab w:val="left" w:pos="7797"/>
        </w:tabs>
        <w:ind w:left="288"/>
        <w:jc w:val="both"/>
        <w:rPr>
          <w:i/>
        </w:rPr>
      </w:pPr>
      <w:r w:rsidRPr="00AD2D1A">
        <w:rPr>
          <w:i/>
        </w:rPr>
        <w:t>    </w:t>
      </w:r>
      <w:r w:rsidR="006F5EEF">
        <w:rPr>
          <w:i/>
        </w:rPr>
        <w:t xml:space="preserve"> </w:t>
      </w:r>
      <w:r w:rsidRPr="00AD2D1A">
        <w:rPr>
          <w:i/>
        </w:rPr>
        <w:t>2</w:t>
      </w:r>
      <w:r w:rsidR="006F5EEF">
        <w:rPr>
          <w:i/>
        </w:rPr>
        <w:t xml:space="preserve">. </w:t>
      </w:r>
      <w:r w:rsidRPr="00AD2D1A">
        <w:rPr>
          <w:i/>
        </w:rPr>
        <w:t>По плану скоростей можно найти угловую скорость звена. Для этого следует воспользоваться соотношениями, например, такого вида:</w:t>
      </w:r>
    </w:p>
    <w:p w:rsidR="00E40449" w:rsidRPr="006F5EEF" w:rsidRDefault="00E40449" w:rsidP="006F5EEF">
      <w:pPr>
        <w:tabs>
          <w:tab w:val="left" w:pos="7938"/>
        </w:tabs>
        <w:spacing w:before="120" w:after="120"/>
        <w:ind w:firstLine="720"/>
        <w:jc w:val="center"/>
        <w:rPr>
          <w:b/>
        </w:rPr>
      </w:pPr>
      <w:r w:rsidRPr="00AD2D1A">
        <w:rPr>
          <w:b/>
          <w:lang w:val="en-US"/>
        </w:rPr>
        <w:t>ω</w:t>
      </w:r>
      <w:r w:rsidRPr="006F5EEF">
        <w:rPr>
          <w:b/>
          <w:vertAlign w:val="subscript"/>
        </w:rPr>
        <w:t>2</w:t>
      </w:r>
      <w:r w:rsidRPr="006F5EEF">
        <w:rPr>
          <w:b/>
        </w:rPr>
        <w:t xml:space="preserve"> = </w:t>
      </w:r>
      <w:r w:rsidRPr="00AD2D1A">
        <w:rPr>
          <w:b/>
          <w:lang w:val="en-US"/>
        </w:rPr>
        <w:t>V</w:t>
      </w:r>
      <w:r w:rsidRPr="00AD2D1A">
        <w:rPr>
          <w:b/>
          <w:vertAlign w:val="subscript"/>
          <w:lang w:val="en-US"/>
        </w:rPr>
        <w:t>BA</w:t>
      </w:r>
      <w:r w:rsidRPr="006F5EEF">
        <w:rPr>
          <w:b/>
        </w:rPr>
        <w:t>/</w:t>
      </w:r>
      <w:r w:rsidRPr="00AD2D1A">
        <w:rPr>
          <w:b/>
          <w:lang w:val="en-US"/>
        </w:rPr>
        <w:t>L</w:t>
      </w:r>
      <w:r w:rsidRPr="00AD2D1A">
        <w:rPr>
          <w:b/>
          <w:vertAlign w:val="subscript"/>
          <w:lang w:val="en-US"/>
        </w:rPr>
        <w:t>BA</w:t>
      </w:r>
      <w:r w:rsidRPr="006F5EEF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v</w:t>
      </w:r>
      <w:r w:rsidRPr="00AD2D1A">
        <w:rPr>
          <w:b/>
          <w:lang w:val="en-US"/>
        </w:rPr>
        <w:t>ba</w:t>
      </w:r>
      <w:proofErr w:type="spellEnd"/>
      <w:r w:rsidRPr="006F5EEF">
        <w:rPr>
          <w:b/>
        </w:rPr>
        <w:t>/</w:t>
      </w:r>
      <w:r w:rsidRPr="00AD2D1A">
        <w:rPr>
          <w:b/>
          <w:lang w:val="en-US"/>
        </w:rPr>
        <w:t>L</w:t>
      </w:r>
      <w:r w:rsidRPr="00AD2D1A">
        <w:rPr>
          <w:b/>
          <w:vertAlign w:val="subscript"/>
          <w:lang w:val="en-US"/>
        </w:rPr>
        <w:t>BA</w:t>
      </w:r>
    </w:p>
    <w:p w:rsidR="006F5EEF" w:rsidRDefault="006F5EEF" w:rsidP="00E40449">
      <w:pPr>
        <w:tabs>
          <w:tab w:val="left" w:pos="7797"/>
        </w:tabs>
        <w:ind w:firstLine="720"/>
        <w:jc w:val="both"/>
      </w:pPr>
    </w:p>
    <w:p w:rsidR="00E40449" w:rsidRPr="00AD2D1A" w:rsidRDefault="00E40449" w:rsidP="00E40449">
      <w:pPr>
        <w:tabs>
          <w:tab w:val="left" w:pos="7797"/>
        </w:tabs>
        <w:ind w:firstLine="720"/>
        <w:jc w:val="both"/>
      </w:pPr>
      <w:r w:rsidRPr="00AD2D1A">
        <w:t>Направление угловой скорости определится, если перенести вектор относительной скорости в соответствующую точку звена. Направление относительной скорости показывает направление угловой скорости.</w:t>
      </w:r>
    </w:p>
    <w:p w:rsidR="00E40449" w:rsidRPr="00AD2D1A" w:rsidRDefault="00E40449" w:rsidP="001A240B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AD2D1A">
        <w:rPr>
          <w:i/>
          <w:color w:val="808080"/>
        </w:rPr>
        <w:t xml:space="preserve">ПЛАН УСКОРЕНИЙ </w:t>
      </w:r>
      <w:proofErr w:type="gramStart"/>
      <w:r w:rsidRPr="00AD2D1A">
        <w:rPr>
          <w:i/>
          <w:color w:val="808080"/>
        </w:rPr>
        <w:t>ШАРНИРНОГО</w:t>
      </w:r>
      <w:proofErr w:type="gramEnd"/>
      <w:r w:rsidRPr="00AD2D1A">
        <w:rPr>
          <w:i/>
          <w:color w:val="808080"/>
        </w:rPr>
        <w:t xml:space="preserve"> ЧЕТЫРЕХЗВЕННИКА</w:t>
      </w:r>
    </w:p>
    <w:p w:rsidR="00E40449" w:rsidRPr="00AD2D1A" w:rsidRDefault="00E40449" w:rsidP="00E40449">
      <w:pPr>
        <w:ind w:firstLine="720"/>
        <w:jc w:val="both"/>
      </w:pPr>
      <w:r w:rsidRPr="00AD2D1A">
        <w:rPr>
          <w:b/>
          <w:bCs/>
          <w:i/>
        </w:rPr>
        <w:t xml:space="preserve">Планом ускорений звена </w:t>
      </w:r>
      <w:r w:rsidRPr="00AD2D1A">
        <w:t xml:space="preserve">называется плоский пучок лучей, изображающих в масштабе абсолютные ускорения точек звена. Отрезки, соединяющие концы этих лучей изображают относительные ускорения. Совокупность планов ускорений звеньев образуют </w:t>
      </w:r>
      <w:r w:rsidRPr="00AD2D1A">
        <w:rPr>
          <w:b/>
          <w:bCs/>
          <w:i/>
        </w:rPr>
        <w:t>план ускорений механизма</w:t>
      </w:r>
      <w:r w:rsidRPr="00AD2D1A">
        <w:t>.</w:t>
      </w:r>
    </w:p>
    <w:p w:rsidR="00E40449" w:rsidRPr="00AD2D1A" w:rsidRDefault="00E40449" w:rsidP="00E40449">
      <w:pPr>
        <w:ind w:firstLine="720"/>
        <w:jc w:val="both"/>
      </w:pPr>
      <w:r w:rsidRPr="00AD2D1A">
        <w:t>Ускорение точки</w:t>
      </w:r>
      <w:proofErr w:type="gramStart"/>
      <w:r w:rsidRPr="00AD2D1A">
        <w:t xml:space="preserve"> А</w:t>
      </w:r>
      <w:proofErr w:type="gramEnd"/>
      <w:r w:rsidRPr="00AD2D1A">
        <w:t xml:space="preserve"> складывается из касательного и нормального ускорения, определяемых по формулам </w:t>
      </w:r>
      <w:proofErr w:type="spellStart"/>
      <w:r w:rsidRPr="00AD2D1A">
        <w:rPr>
          <w:b/>
        </w:rPr>
        <w:t>a</w:t>
      </w:r>
      <w:r w:rsidRPr="00AD2D1A">
        <w:rPr>
          <w:b/>
          <w:vertAlign w:val="subscript"/>
        </w:rPr>
        <w:t>A</w:t>
      </w:r>
      <w:r w:rsidRPr="00AD2D1A">
        <w:rPr>
          <w:b/>
          <w:vertAlign w:val="superscript"/>
        </w:rPr>
        <w:t>n</w:t>
      </w:r>
      <w:proofErr w:type="spellEnd"/>
      <w:r w:rsidRPr="00AD2D1A">
        <w:rPr>
          <w:b/>
        </w:rPr>
        <w:t xml:space="preserve"> = ω</w:t>
      </w:r>
      <w:r w:rsidRPr="00AD2D1A">
        <w:rPr>
          <w:b/>
          <w:vertAlign w:val="subscript"/>
        </w:rPr>
        <w:t>1</w:t>
      </w:r>
      <w:r w:rsidRPr="00AD2D1A">
        <w:rPr>
          <w:b/>
          <w:vertAlign w:val="superscript"/>
        </w:rPr>
        <w:t>2</w:t>
      </w:r>
      <w:r w:rsidRPr="00AD2D1A">
        <w:rPr>
          <w:b/>
        </w:rPr>
        <w:t>L</w:t>
      </w:r>
      <w:r w:rsidRPr="00AD2D1A">
        <w:rPr>
          <w:b/>
          <w:vertAlign w:val="subscript"/>
        </w:rPr>
        <w:t>OA</w:t>
      </w:r>
      <w:r w:rsidRPr="00AD2D1A">
        <w:t xml:space="preserve"> и </w:t>
      </w:r>
      <w:r w:rsidRPr="00AD2D1A">
        <w:rPr>
          <w:b/>
        </w:rPr>
        <w:t>a</w:t>
      </w:r>
      <w:r w:rsidRPr="00AD2D1A">
        <w:rPr>
          <w:b/>
          <w:vertAlign w:val="subscript"/>
        </w:rPr>
        <w:t>A</w:t>
      </w:r>
      <w:r w:rsidRPr="00AD2D1A">
        <w:rPr>
          <w:b/>
          <w:vertAlign w:val="superscript"/>
        </w:rPr>
        <w:t>τ</w:t>
      </w:r>
      <w:r w:rsidRPr="00AD2D1A">
        <w:rPr>
          <w:b/>
        </w:rPr>
        <w:t xml:space="preserve"> = ε</w:t>
      </w:r>
      <w:r w:rsidRPr="00AD2D1A">
        <w:rPr>
          <w:b/>
          <w:vertAlign w:val="subscript"/>
        </w:rPr>
        <w:t>1</w:t>
      </w:r>
      <w:r w:rsidRPr="00AD2D1A">
        <w:rPr>
          <w:b/>
        </w:rPr>
        <w:t>L</w:t>
      </w:r>
      <w:r w:rsidRPr="00AD2D1A">
        <w:rPr>
          <w:b/>
          <w:vertAlign w:val="subscript"/>
        </w:rPr>
        <w:t>OA</w:t>
      </w:r>
      <w:r w:rsidRPr="00AD2D1A">
        <w:t xml:space="preserve">. Из полюса </w:t>
      </w:r>
      <w:r w:rsidRPr="00AD2D1A">
        <w:rPr>
          <w:b/>
        </w:rPr>
        <w:t>π</w:t>
      </w:r>
      <w:r w:rsidRPr="00AD2D1A">
        <w:t xml:space="preserve"> отложим отрезки </w:t>
      </w:r>
      <w:proofErr w:type="spellStart"/>
      <w:r w:rsidRPr="00AD2D1A">
        <w:rPr>
          <w:b/>
        </w:rPr>
        <w:t>n</w:t>
      </w:r>
      <w:r w:rsidRPr="00AD2D1A">
        <w:rPr>
          <w:b/>
          <w:vertAlign w:val="subscript"/>
        </w:rPr>
        <w:t>A</w:t>
      </w:r>
      <w:proofErr w:type="spellEnd"/>
      <w:r w:rsidRPr="00AD2D1A">
        <w:t xml:space="preserve"> и </w:t>
      </w:r>
      <w:r w:rsidRPr="00AD2D1A">
        <w:rPr>
          <w:b/>
        </w:rPr>
        <w:t>τ</w:t>
      </w:r>
      <w:r w:rsidRPr="00AD2D1A">
        <w:rPr>
          <w:b/>
          <w:vertAlign w:val="subscript"/>
        </w:rPr>
        <w:t>A</w:t>
      </w:r>
      <w:r w:rsidRPr="00AD2D1A">
        <w:t xml:space="preserve">, изображающие в масштабе </w:t>
      </w:r>
      <w:proofErr w:type="spellStart"/>
      <w:r w:rsidRPr="00AD2D1A">
        <w:rPr>
          <w:b/>
        </w:rPr>
        <w:t>a</w:t>
      </w:r>
      <w:r w:rsidRPr="00AD2D1A">
        <w:rPr>
          <w:b/>
          <w:vertAlign w:val="subscript"/>
        </w:rPr>
        <w:t>A</w:t>
      </w:r>
      <w:r w:rsidRPr="00AD2D1A">
        <w:rPr>
          <w:b/>
          <w:vertAlign w:val="superscript"/>
        </w:rPr>
        <w:t>n</w:t>
      </w:r>
      <w:proofErr w:type="spellEnd"/>
      <w:r w:rsidRPr="00AD2D1A">
        <w:t xml:space="preserve"> и </w:t>
      </w:r>
      <w:r w:rsidRPr="00AD2D1A">
        <w:rPr>
          <w:b/>
        </w:rPr>
        <w:t>a</w:t>
      </w:r>
      <w:r w:rsidRPr="00AD2D1A">
        <w:rPr>
          <w:b/>
          <w:vertAlign w:val="subscript"/>
        </w:rPr>
        <w:t>A</w:t>
      </w:r>
      <w:r w:rsidRPr="00AD2D1A">
        <w:rPr>
          <w:b/>
          <w:vertAlign w:val="superscript"/>
        </w:rPr>
        <w:t>τ</w:t>
      </w:r>
      <w:r w:rsidRPr="00AD2D1A">
        <w:t>. Для точки</w:t>
      </w:r>
      <w:proofErr w:type="gramStart"/>
      <w:r w:rsidRPr="00AD2D1A">
        <w:t xml:space="preserve"> В</w:t>
      </w:r>
      <w:proofErr w:type="gramEnd"/>
      <w:r w:rsidRPr="00AD2D1A">
        <w:t xml:space="preserve"> запишем уравнение</w:t>
      </w:r>
    </w:p>
    <w:p w:rsidR="00E40449" w:rsidRPr="00AD2D1A" w:rsidRDefault="00E40449" w:rsidP="00E40449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proofErr w:type="spellStart"/>
      <w:proofErr w:type="gram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lang w:val="en-US"/>
        </w:rPr>
        <w:t>=</w:t>
      </w:r>
      <w:proofErr w:type="spellStart"/>
      <w:proofErr w:type="gramEnd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lang w:val="en-US"/>
        </w:rPr>
        <w:t xml:space="preserve">+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lang w:val="en-US"/>
        </w:rPr>
        <w:tab/>
        <w:t>(2.5)</w:t>
      </w:r>
    </w:p>
    <w:p w:rsidR="00E40449" w:rsidRPr="00AD2D1A" w:rsidRDefault="00E40449" w:rsidP="00E40449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proofErr w:type="spellStart"/>
      <w:proofErr w:type="gram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B</w:t>
      </w:r>
      <w:r w:rsidRPr="00AD2D1A">
        <w:rPr>
          <w:b/>
          <w:vertAlign w:val="superscript"/>
          <w:lang w:val="en-US"/>
        </w:rPr>
        <w:t>n</w:t>
      </w:r>
      <w:proofErr w:type="spellEnd"/>
      <w:proofErr w:type="gramEnd"/>
      <w:r w:rsidRPr="00AD2D1A">
        <w:rPr>
          <w:b/>
          <w:lang w:val="en-US"/>
        </w:rPr>
        <w:t xml:space="preserve">+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B</w:t>
      </w:r>
      <w:r w:rsidRPr="00AD2D1A">
        <w:rPr>
          <w:b/>
          <w:vertAlign w:val="superscript"/>
          <w:lang w:val="en-US"/>
        </w:rPr>
        <w:t>τ</w:t>
      </w:r>
      <w:proofErr w:type="spellEnd"/>
      <w:r w:rsidRPr="00AD2D1A">
        <w:rPr>
          <w:b/>
          <w:lang w:val="en-US"/>
        </w:rPr>
        <w:t xml:space="preserve">=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lang w:val="en-US"/>
        </w:rPr>
        <w:t xml:space="preserve">+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BA</w:t>
      </w:r>
      <w:r w:rsidRPr="00AD2D1A">
        <w:rPr>
          <w:b/>
          <w:vertAlign w:val="superscript"/>
          <w:lang w:val="en-US"/>
        </w:rPr>
        <w:t>n</w:t>
      </w:r>
      <w:proofErr w:type="spellEnd"/>
      <w:r w:rsidRPr="00AD2D1A">
        <w:rPr>
          <w:b/>
          <w:lang w:val="en-US"/>
        </w:rPr>
        <w:t xml:space="preserve">+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BA</w:t>
      </w:r>
      <w:r w:rsidRPr="00AD2D1A">
        <w:rPr>
          <w:b/>
          <w:vertAlign w:val="superscript"/>
          <w:lang w:val="en-US"/>
        </w:rPr>
        <w:t>τ</w:t>
      </w:r>
      <w:proofErr w:type="spellEnd"/>
    </w:p>
    <w:p w:rsidR="00E40449" w:rsidRDefault="00E40449" w:rsidP="00E40449">
      <w:pPr>
        <w:ind w:firstLine="720"/>
        <w:jc w:val="both"/>
      </w:pPr>
      <w:r w:rsidRPr="00AD2D1A">
        <w:t xml:space="preserve">В этом уравнении известны только величины касательных ускорений </w:t>
      </w:r>
      <w:r w:rsidRPr="00AD2D1A">
        <w:rPr>
          <w:b/>
        </w:rPr>
        <w:t>a</w:t>
      </w:r>
      <w:r w:rsidRPr="00AD2D1A">
        <w:rPr>
          <w:b/>
          <w:vertAlign w:val="subscript"/>
        </w:rPr>
        <w:t>B</w:t>
      </w:r>
      <w:r w:rsidRPr="00AD2D1A">
        <w:rPr>
          <w:b/>
          <w:vertAlign w:val="superscript"/>
        </w:rPr>
        <w:t>τ</w:t>
      </w:r>
      <w:r w:rsidRPr="00AD2D1A">
        <w:t xml:space="preserve"> и </w:t>
      </w:r>
      <w:r w:rsidRPr="00AD2D1A">
        <w:rPr>
          <w:b/>
        </w:rPr>
        <w:t>a</w:t>
      </w:r>
      <w:r w:rsidRPr="00AD2D1A">
        <w:rPr>
          <w:b/>
          <w:vertAlign w:val="subscript"/>
        </w:rPr>
        <w:t>BA</w:t>
      </w:r>
      <w:r w:rsidRPr="00AD2D1A">
        <w:rPr>
          <w:b/>
          <w:vertAlign w:val="superscript"/>
        </w:rPr>
        <w:t>τ</w:t>
      </w:r>
      <w:r w:rsidRPr="00AD2D1A">
        <w:t xml:space="preserve">. Нормальные ускорения определяются по формулам </w:t>
      </w:r>
      <w:proofErr w:type="spellStart"/>
      <w:r w:rsidRPr="00AD2D1A">
        <w:rPr>
          <w:b/>
        </w:rPr>
        <w:t>a</w:t>
      </w:r>
      <w:r w:rsidRPr="00AD2D1A">
        <w:rPr>
          <w:b/>
          <w:vertAlign w:val="subscript"/>
        </w:rPr>
        <w:t>B</w:t>
      </w:r>
      <w:r w:rsidRPr="00AD2D1A">
        <w:rPr>
          <w:b/>
          <w:vertAlign w:val="superscript"/>
        </w:rPr>
        <w:t>n</w:t>
      </w:r>
      <w:proofErr w:type="spellEnd"/>
      <w:r w:rsidRPr="00AD2D1A">
        <w:rPr>
          <w:b/>
          <w:vertAlign w:val="superscript"/>
        </w:rPr>
        <w:t xml:space="preserve"> </w:t>
      </w:r>
      <w:r w:rsidRPr="00AD2D1A">
        <w:rPr>
          <w:b/>
        </w:rPr>
        <w:t>= ω</w:t>
      </w:r>
      <w:r w:rsidRPr="00AD2D1A">
        <w:rPr>
          <w:b/>
          <w:vertAlign w:val="subscript"/>
        </w:rPr>
        <w:t>3</w:t>
      </w:r>
      <w:r w:rsidRPr="00AD2D1A">
        <w:rPr>
          <w:b/>
          <w:vertAlign w:val="superscript"/>
        </w:rPr>
        <w:t>2</w:t>
      </w:r>
      <w:r w:rsidRPr="00AD2D1A">
        <w:rPr>
          <w:b/>
        </w:rPr>
        <w:t>L</w:t>
      </w:r>
      <w:r w:rsidRPr="00AD2D1A">
        <w:rPr>
          <w:b/>
          <w:vertAlign w:val="subscript"/>
        </w:rPr>
        <w:t>BC</w:t>
      </w:r>
      <w:r w:rsidRPr="00AD2D1A">
        <w:rPr>
          <w:b/>
        </w:rPr>
        <w:t xml:space="preserve">, </w:t>
      </w:r>
      <w:proofErr w:type="spellStart"/>
      <w:r w:rsidRPr="00AD2D1A">
        <w:rPr>
          <w:b/>
        </w:rPr>
        <w:t>a</w:t>
      </w:r>
      <w:r w:rsidRPr="00AD2D1A">
        <w:rPr>
          <w:b/>
          <w:vertAlign w:val="subscript"/>
        </w:rPr>
        <w:t>BA</w:t>
      </w:r>
      <w:r w:rsidRPr="00AD2D1A">
        <w:rPr>
          <w:b/>
          <w:vertAlign w:val="superscript"/>
        </w:rPr>
        <w:t>n</w:t>
      </w:r>
      <w:proofErr w:type="spellEnd"/>
      <w:r w:rsidRPr="00AD2D1A">
        <w:rPr>
          <w:b/>
        </w:rPr>
        <w:t xml:space="preserve"> = ω</w:t>
      </w:r>
      <w:r w:rsidRPr="00AD2D1A">
        <w:rPr>
          <w:b/>
          <w:vertAlign w:val="subscript"/>
        </w:rPr>
        <w:t>2</w:t>
      </w:r>
      <w:r w:rsidRPr="00AD2D1A">
        <w:rPr>
          <w:b/>
          <w:vertAlign w:val="superscript"/>
        </w:rPr>
        <w:t>2</w:t>
      </w:r>
      <w:r w:rsidRPr="00AD2D1A">
        <w:rPr>
          <w:b/>
        </w:rPr>
        <w:t>L</w:t>
      </w:r>
      <w:r w:rsidRPr="00AD2D1A">
        <w:rPr>
          <w:b/>
          <w:vertAlign w:val="subscript"/>
        </w:rPr>
        <w:t>BA</w:t>
      </w:r>
      <w:r w:rsidRPr="00AD2D1A">
        <w:t xml:space="preserve">. Угловые скорости </w:t>
      </w:r>
      <w:r w:rsidRPr="00AD2D1A">
        <w:rPr>
          <w:b/>
        </w:rPr>
        <w:t>ω</w:t>
      </w:r>
      <w:r w:rsidRPr="00AD2D1A">
        <w:rPr>
          <w:b/>
          <w:vertAlign w:val="subscript"/>
        </w:rPr>
        <w:t>3</w:t>
      </w:r>
      <w:r w:rsidRPr="00AD2D1A">
        <w:t xml:space="preserve"> и </w:t>
      </w:r>
      <w:r w:rsidRPr="00AD2D1A">
        <w:rPr>
          <w:b/>
        </w:rPr>
        <w:t>ω</w:t>
      </w:r>
      <w:r w:rsidRPr="00AD2D1A">
        <w:rPr>
          <w:b/>
          <w:vertAlign w:val="subscript"/>
        </w:rPr>
        <w:t>2</w:t>
      </w:r>
      <w:r w:rsidRPr="00AD2D1A">
        <w:t xml:space="preserve"> находятся на основании построенного ранее плана скоростей. Из конца вектора </w:t>
      </w:r>
      <w:r w:rsidRPr="00AD2D1A">
        <w:rPr>
          <w:b/>
        </w:rPr>
        <w:t>τ</w:t>
      </w:r>
      <w:r w:rsidRPr="00AD2D1A">
        <w:rPr>
          <w:b/>
          <w:vertAlign w:val="subscript"/>
        </w:rPr>
        <w:t>A</w:t>
      </w:r>
      <w:r w:rsidRPr="00AD2D1A">
        <w:t xml:space="preserve"> откладывается вектор </w:t>
      </w:r>
      <w:proofErr w:type="spellStart"/>
      <w:r w:rsidRPr="00AD2D1A">
        <w:rPr>
          <w:b/>
        </w:rPr>
        <w:t>n</w:t>
      </w:r>
      <w:r w:rsidRPr="00AD2D1A">
        <w:rPr>
          <w:b/>
          <w:vertAlign w:val="subscript"/>
        </w:rPr>
        <w:t>BA</w:t>
      </w:r>
      <w:proofErr w:type="spellEnd"/>
      <w:r w:rsidRPr="00AD2D1A">
        <w:t xml:space="preserve">, а затем через его конец проводится линия направления вектора </w:t>
      </w:r>
      <w:r w:rsidRPr="00AD2D1A">
        <w:rPr>
          <w:b/>
        </w:rPr>
        <w:t>τ</w:t>
      </w:r>
      <w:r w:rsidRPr="00AD2D1A">
        <w:rPr>
          <w:b/>
          <w:vertAlign w:val="subscript"/>
        </w:rPr>
        <w:t>BA</w:t>
      </w:r>
      <w:r w:rsidRPr="00AD2D1A">
        <w:t xml:space="preserve">. Из полюса </w:t>
      </w:r>
      <w:r w:rsidRPr="00AD2D1A">
        <w:rPr>
          <w:b/>
        </w:rPr>
        <w:t>π</w:t>
      </w:r>
      <w:r w:rsidRPr="00AD2D1A">
        <w:t xml:space="preserve"> откладывается вектор </w:t>
      </w:r>
      <w:proofErr w:type="spellStart"/>
      <w:r w:rsidRPr="00AD2D1A">
        <w:rPr>
          <w:b/>
        </w:rPr>
        <w:t>n</w:t>
      </w:r>
      <w:r w:rsidRPr="00AD2D1A">
        <w:rPr>
          <w:b/>
          <w:vertAlign w:val="subscript"/>
        </w:rPr>
        <w:t>B</w:t>
      </w:r>
      <w:proofErr w:type="spellEnd"/>
      <w:r w:rsidRPr="00AD2D1A">
        <w:t xml:space="preserve"> и затем через его конец проводится линия направления вектора </w:t>
      </w:r>
      <w:r w:rsidRPr="00AD2D1A">
        <w:rPr>
          <w:b/>
        </w:rPr>
        <w:t>τ</w:t>
      </w:r>
      <w:r w:rsidRPr="00AD2D1A">
        <w:rPr>
          <w:b/>
          <w:vertAlign w:val="subscript"/>
        </w:rPr>
        <w:t>B</w:t>
      </w:r>
      <w:r w:rsidRPr="00AD2D1A">
        <w:t xml:space="preserve">, Пересечение линий </w:t>
      </w:r>
      <w:r w:rsidRPr="00AD2D1A">
        <w:rPr>
          <w:b/>
        </w:rPr>
        <w:t>τ</w:t>
      </w:r>
      <w:r w:rsidRPr="00AD2D1A">
        <w:rPr>
          <w:b/>
          <w:vertAlign w:val="subscript"/>
        </w:rPr>
        <w:t>BA</w:t>
      </w:r>
      <w:r w:rsidRPr="00AD2D1A">
        <w:t xml:space="preserve"> и </w:t>
      </w:r>
      <w:r w:rsidRPr="00AD2D1A">
        <w:rPr>
          <w:b/>
        </w:rPr>
        <w:t>τ</w:t>
      </w:r>
      <w:r w:rsidRPr="00AD2D1A">
        <w:rPr>
          <w:b/>
          <w:vertAlign w:val="subscript"/>
        </w:rPr>
        <w:t>B</w:t>
      </w:r>
      <w:r w:rsidRPr="00AD2D1A">
        <w:t xml:space="preserve"> определит точку </w:t>
      </w:r>
      <w:proofErr w:type="spellStart"/>
      <w:r w:rsidRPr="00AD2D1A">
        <w:rPr>
          <w:b/>
        </w:rPr>
        <w:t>b</w:t>
      </w:r>
      <w:proofErr w:type="spellEnd"/>
      <w:r w:rsidRPr="00AD2D1A">
        <w:t>. Выполненное построение является графическим решением векторного уравнения (2.5).</w:t>
      </w:r>
    </w:p>
    <w:p w:rsidR="006F5EEF" w:rsidRPr="00AD2D1A" w:rsidRDefault="006F5EEF" w:rsidP="00E40449">
      <w:pPr>
        <w:ind w:firstLine="720"/>
        <w:jc w:val="both"/>
      </w:pPr>
    </w:p>
    <w:p w:rsidR="00E40449" w:rsidRPr="00AD2D1A" w:rsidRDefault="006F5EEF" w:rsidP="006F5EEF">
      <w:pPr>
        <w:jc w:val="both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 xml:space="preserve">       </w:t>
      </w:r>
      <w:r w:rsidR="00E40449" w:rsidRPr="00AD2D1A">
        <w:rPr>
          <w:b/>
          <w:bCs/>
          <w:i/>
          <w:iCs/>
          <w:u w:val="single"/>
        </w:rPr>
        <w:t>Свойства плана ускорений.</w:t>
      </w:r>
    </w:p>
    <w:p w:rsidR="00E40449" w:rsidRPr="00AD2D1A" w:rsidRDefault="006F5EEF" w:rsidP="006F5EEF">
      <w:pPr>
        <w:jc w:val="both"/>
      </w:pPr>
      <w:r>
        <w:rPr>
          <w:i/>
        </w:rPr>
        <w:t xml:space="preserve">       </w:t>
      </w:r>
      <w:r w:rsidR="00E40449" w:rsidRPr="00AD2D1A">
        <w:rPr>
          <w:i/>
        </w:rPr>
        <w:t>1.</w:t>
      </w:r>
      <w:r>
        <w:rPr>
          <w:i/>
        </w:rPr>
        <w:t> (</w:t>
      </w:r>
      <w:r w:rsidR="00E40449" w:rsidRPr="00AD2D1A">
        <w:rPr>
          <w:i/>
        </w:rPr>
        <w:t>Свойство подобия</w:t>
      </w:r>
      <w:proofErr w:type="gramStart"/>
      <w:r>
        <w:rPr>
          <w:i/>
        </w:rPr>
        <w:t>)</w:t>
      </w:r>
      <w:r w:rsidR="00E40449" w:rsidRPr="00AD2D1A">
        <w:rPr>
          <w:i/>
        </w:rPr>
        <w:t>Ф</w:t>
      </w:r>
      <w:proofErr w:type="gramEnd"/>
      <w:r w:rsidR="00E40449" w:rsidRPr="00AD2D1A">
        <w:rPr>
          <w:i/>
        </w:rPr>
        <w:t>игура на плане ускорений, образованная векторами относительных ускорений, подобна и сходственно расположена по отношению к фигуре на звене, образованной соответствующим точками.</w:t>
      </w:r>
    </w:p>
    <w:p w:rsidR="00E40449" w:rsidRPr="00AD2D1A" w:rsidRDefault="00E40449" w:rsidP="00E40449">
      <w:pPr>
        <w:ind w:firstLine="720"/>
        <w:jc w:val="both"/>
        <w:rPr>
          <w:i/>
        </w:rPr>
      </w:pPr>
      <w:r w:rsidRPr="00AD2D1A">
        <w:rPr>
          <w:i/>
        </w:rPr>
        <w:t xml:space="preserve">Доказательство этого свойства основано на том, что относительные ускорения точек одного звена, </w:t>
      </w:r>
      <w:proofErr w:type="gramStart"/>
      <w:r w:rsidRPr="00AD2D1A">
        <w:rPr>
          <w:i/>
        </w:rPr>
        <w:t>а</w:t>
      </w:r>
      <w:proofErr w:type="gramEnd"/>
      <w:r w:rsidRPr="00AD2D1A">
        <w:rPr>
          <w:i/>
        </w:rPr>
        <w:t xml:space="preserve"> следовательно и соответствующие отрезки на плане ускорений пропорциональны расстояниям между этими точками на звене. Треугольники с пропорциональными сторонами подобны. Свойство подобия позволяет по известным ускорениям двух точек звена найти ускорение любых других точек.</w:t>
      </w:r>
    </w:p>
    <w:p w:rsidR="00E40449" w:rsidRPr="00AD2D1A" w:rsidRDefault="006F5EEF" w:rsidP="006F5EEF">
      <w:pPr>
        <w:jc w:val="both"/>
        <w:rPr>
          <w:i/>
        </w:rPr>
      </w:pPr>
      <w:r>
        <w:rPr>
          <w:i/>
        </w:rPr>
        <w:lastRenderedPageBreak/>
        <w:t xml:space="preserve">    </w:t>
      </w:r>
      <w:r w:rsidR="00E40449" w:rsidRPr="00AD2D1A">
        <w:rPr>
          <w:i/>
        </w:rPr>
        <w:t>2.По плану ускорений можно найти угловое ускорение звена. Для этого следует воспользоваться известными соотношениями между касательным и угловым ускорениями. Например, для звена 2</w:t>
      </w:r>
    </w:p>
    <w:p w:rsidR="00E40449" w:rsidRPr="00AD2D1A" w:rsidRDefault="00E40449" w:rsidP="006F5EEF">
      <w:pPr>
        <w:tabs>
          <w:tab w:val="left" w:pos="7938"/>
        </w:tabs>
        <w:spacing w:before="120" w:after="120"/>
        <w:ind w:firstLine="720"/>
        <w:jc w:val="center"/>
        <w:rPr>
          <w:b/>
          <w:lang w:val="en-US"/>
        </w:rPr>
      </w:pPr>
      <w:r w:rsidRPr="00AD2D1A">
        <w:rPr>
          <w:b/>
          <w:lang w:val="en-US"/>
        </w:rPr>
        <w:t>ε</w:t>
      </w:r>
      <w:r w:rsidRPr="00AD2D1A">
        <w:rPr>
          <w:b/>
          <w:vertAlign w:val="subscript"/>
          <w:lang w:val="en-US"/>
        </w:rPr>
        <w:t xml:space="preserve">2 </w:t>
      </w:r>
      <w:r w:rsidRPr="00AD2D1A">
        <w:rPr>
          <w:b/>
          <w:lang w:val="en-US"/>
        </w:rPr>
        <w:t xml:space="preserve">=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BA</w:t>
      </w:r>
      <w:r w:rsidRPr="00AD2D1A">
        <w:rPr>
          <w:b/>
          <w:vertAlign w:val="superscript"/>
          <w:lang w:val="en-US"/>
        </w:rPr>
        <w:t>τ</w:t>
      </w:r>
      <w:proofErr w:type="spellEnd"/>
      <w:r w:rsidRPr="00AD2D1A">
        <w:rPr>
          <w:b/>
          <w:lang w:val="en-US"/>
        </w:rPr>
        <w:t>/L</w:t>
      </w:r>
      <w:r w:rsidRPr="00AD2D1A">
        <w:rPr>
          <w:b/>
          <w:vertAlign w:val="subscript"/>
          <w:lang w:val="en-US"/>
        </w:rPr>
        <w:t>BA</w:t>
      </w:r>
      <w:r w:rsidRPr="00AD2D1A">
        <w:rPr>
          <w:b/>
          <w:lang w:val="en-US"/>
        </w:rPr>
        <w:t xml:space="preserve"> = </w:t>
      </w:r>
      <w:proofErr w:type="spellStart"/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  <w:lang w:val="en-US"/>
        </w:rPr>
        <w:t>τ</w:t>
      </w:r>
      <w:r w:rsidRPr="00AD2D1A">
        <w:rPr>
          <w:b/>
          <w:vertAlign w:val="subscript"/>
          <w:lang w:val="en-US"/>
        </w:rPr>
        <w:t>BA</w:t>
      </w:r>
      <w:proofErr w:type="spellEnd"/>
      <w:r w:rsidRPr="00AD2D1A">
        <w:rPr>
          <w:b/>
          <w:lang w:val="en-US"/>
        </w:rPr>
        <w:t>/L</w:t>
      </w:r>
      <w:r w:rsidRPr="00AD2D1A">
        <w:rPr>
          <w:b/>
          <w:vertAlign w:val="subscript"/>
          <w:lang w:val="en-US"/>
        </w:rPr>
        <w:t>BA</w:t>
      </w:r>
    </w:p>
    <w:p w:rsidR="00E40449" w:rsidRPr="00AD2D1A" w:rsidRDefault="00E40449" w:rsidP="00E40449">
      <w:pPr>
        <w:ind w:firstLine="720"/>
        <w:jc w:val="both"/>
      </w:pPr>
      <w:r w:rsidRPr="00AD2D1A">
        <w:t xml:space="preserve">Для определения направления </w:t>
      </w:r>
      <w:r w:rsidRPr="00AD2D1A">
        <w:rPr>
          <w:b/>
        </w:rPr>
        <w:t>ε</w:t>
      </w:r>
      <w:r w:rsidRPr="00AD2D1A">
        <w:rPr>
          <w:b/>
          <w:vertAlign w:val="subscript"/>
        </w:rPr>
        <w:t>2</w:t>
      </w:r>
      <w:r w:rsidRPr="00AD2D1A">
        <w:t xml:space="preserve"> </w:t>
      </w:r>
      <w:proofErr w:type="gramStart"/>
      <w:r w:rsidRPr="00AD2D1A">
        <w:t xml:space="preserve">следует перенести </w:t>
      </w:r>
      <w:r w:rsidRPr="00AD2D1A">
        <w:rPr>
          <w:b/>
        </w:rPr>
        <w:t>a</w:t>
      </w:r>
      <w:r w:rsidRPr="00AD2D1A">
        <w:rPr>
          <w:b/>
          <w:vertAlign w:val="subscript"/>
        </w:rPr>
        <w:t>BA</w:t>
      </w:r>
      <w:r w:rsidRPr="00AD2D1A">
        <w:rPr>
          <w:b/>
          <w:vertAlign w:val="superscript"/>
        </w:rPr>
        <w:t>τ</w:t>
      </w:r>
      <w:r w:rsidRPr="00AD2D1A">
        <w:rPr>
          <w:b/>
        </w:rPr>
        <w:t xml:space="preserve"> </w:t>
      </w:r>
      <w:r w:rsidRPr="00AD2D1A">
        <w:t>в точку В. Направление касательного ускорения показывает</w:t>
      </w:r>
      <w:proofErr w:type="gramEnd"/>
      <w:r w:rsidRPr="00AD2D1A">
        <w:t xml:space="preserve"> направление углового ускорения. Кривошипно-шатунный механизм можно рассматривать как частный случай шарнирного </w:t>
      </w:r>
      <w:proofErr w:type="spellStart"/>
      <w:r w:rsidRPr="00AD2D1A">
        <w:t>четырехзвенника</w:t>
      </w:r>
      <w:proofErr w:type="spellEnd"/>
      <w:r w:rsidRPr="00AD2D1A">
        <w:t>, у которого коромысло имеет бесконечно большую длину, вследствие чего траектория движения точки</w:t>
      </w:r>
      <w:proofErr w:type="gramStart"/>
      <w:r w:rsidRPr="00AD2D1A">
        <w:t xml:space="preserve"> В</w:t>
      </w:r>
      <w:proofErr w:type="gramEnd"/>
      <w:r w:rsidRPr="00AD2D1A">
        <w:t xml:space="preserve"> – прямая линия. Планы скоростей и ускорений кривошипно-ползунного механизма строятся аналогично, но несколько проще.</w:t>
      </w:r>
    </w:p>
    <w:p w:rsidR="00E40449" w:rsidRPr="00AD2D1A" w:rsidRDefault="00E40449" w:rsidP="001A240B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AD2D1A">
        <w:rPr>
          <w:i/>
          <w:color w:val="808080"/>
        </w:rPr>
        <w:t>ПЛАНЫ СКОРОСТЕЙ И УСКОРЕНИЙ КУЛИСНОГО МЕХАНИЗМА</w:t>
      </w:r>
    </w:p>
    <w:p w:rsidR="006F5EEF" w:rsidRDefault="001E54DF" w:rsidP="00E40449">
      <w:pPr>
        <w:ind w:firstLine="720"/>
        <w:jc w:val="both"/>
        <w:rPr>
          <w:b/>
          <w:bCs/>
          <w:i/>
          <w:iCs/>
        </w:rPr>
      </w:pPr>
      <w:r>
        <w:rPr>
          <w:b/>
          <w:bCs/>
          <w:i/>
          <w:iCs/>
        </w:rPr>
      </w:r>
      <w:r>
        <w:rPr>
          <w:b/>
          <w:bCs/>
          <w:i/>
          <w:iCs/>
        </w:rPr>
        <w:pict>
          <v:group id="_x0000_s1032" style="width:450pt;height:359.7pt;mso-position-horizontal-relative:char;mso-position-vertical-relative:line" coordorigin="2496,6318" coordsize="7064,6150">
            <v:shape id="_x0000_s1033" type="#_x0000_t75" style="position:absolute;left:2496;top:6318;width:7064;height:5758">
              <v:imagedata r:id="rId6" o:title="NEW-6"/>
            </v:shape>
            <v:shape id="_x0000_s1034" type="#_x0000_t202" style="position:absolute;left:2496;top:12076;width:7064;height:392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9015"/>
                    </w:tblGrid>
                    <w:tr w:rsidR="00E40449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E40449" w:rsidRPr="001A240B" w:rsidRDefault="00E40449" w:rsidP="001A240B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1A240B">
                            <w:rPr>
                              <w:sz w:val="24"/>
                              <w:szCs w:val="24"/>
                            </w:rPr>
                            <w:t>Рис.2.6</w:t>
                          </w:r>
                        </w:p>
                      </w:tc>
                    </w:tr>
                  </w:tbl>
                  <w:p w:rsidR="00E40449" w:rsidRDefault="00E40449" w:rsidP="00E40449"/>
                </w:txbxContent>
              </v:textbox>
            </v:shape>
            <w10:wrap type="none"/>
            <w10:anchorlock/>
          </v:group>
        </w:pict>
      </w:r>
    </w:p>
    <w:p w:rsidR="006F5EEF" w:rsidRDefault="006F5EEF" w:rsidP="00E40449">
      <w:pPr>
        <w:ind w:firstLine="720"/>
        <w:jc w:val="both"/>
        <w:rPr>
          <w:b/>
          <w:bCs/>
          <w:i/>
          <w:iCs/>
        </w:rPr>
      </w:pPr>
    </w:p>
    <w:p w:rsidR="006F5EEF" w:rsidRDefault="006F5EEF" w:rsidP="00E40449">
      <w:pPr>
        <w:ind w:firstLine="720"/>
        <w:jc w:val="both"/>
        <w:rPr>
          <w:b/>
          <w:bCs/>
          <w:i/>
          <w:iCs/>
        </w:rPr>
      </w:pPr>
    </w:p>
    <w:p w:rsidR="00E40449" w:rsidRPr="00AD2D1A" w:rsidRDefault="00E40449" w:rsidP="00E40449">
      <w:pPr>
        <w:ind w:firstLine="720"/>
        <w:jc w:val="both"/>
      </w:pPr>
      <w:r w:rsidRPr="00AD2D1A">
        <w:rPr>
          <w:b/>
          <w:bCs/>
          <w:i/>
          <w:iCs/>
          <w:u w:val="single"/>
        </w:rPr>
        <w:t>Построение плана скоростей</w:t>
      </w:r>
      <w:r w:rsidRPr="00AD2D1A">
        <w:t xml:space="preserve"> кулисного механизма (рис.2.6) начинается со скорости точки А. Движение точки А можно рассматривать как сложное, происходящее за счет переносного вместе с кулисой 3 и относительного за счет движения камня по кулисе. Тогда справедливо следующее уравнение:</w:t>
      </w:r>
    </w:p>
    <w:p w:rsidR="00E40449" w:rsidRPr="00AD2D1A" w:rsidRDefault="00E40449" w:rsidP="00E40449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V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</w:rPr>
        <w:t>=</w:t>
      </w:r>
      <w:r w:rsidRPr="00AD2D1A">
        <w:rPr>
          <w:b/>
          <w:lang w:val="en-US"/>
        </w:rPr>
        <w:t>V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</w:rPr>
        <w:t xml:space="preserve">+ </w:t>
      </w:r>
      <w:r w:rsidRPr="00AD2D1A">
        <w:rPr>
          <w:b/>
          <w:lang w:val="en-US"/>
        </w:rPr>
        <w:t>V</w:t>
      </w:r>
      <w:r w:rsidRPr="00AD2D1A">
        <w:rPr>
          <w:b/>
          <w:vertAlign w:val="subscript"/>
          <w:lang w:val="en-US"/>
        </w:rPr>
        <w:t>AA</w:t>
      </w:r>
      <w:r w:rsidRPr="00AD2D1A">
        <w:rPr>
          <w:b/>
        </w:rPr>
        <w:tab/>
        <w:t>(2.6)</w:t>
      </w:r>
    </w:p>
    <w:p w:rsidR="00E40449" w:rsidRPr="00AD2D1A" w:rsidRDefault="00E40449" w:rsidP="00E40449">
      <w:pPr>
        <w:ind w:firstLine="720"/>
        <w:jc w:val="both"/>
      </w:pPr>
      <w:r w:rsidRPr="00AD2D1A">
        <w:t xml:space="preserve">Где A - точка, принадлежащая переносной системе, кулисе, лежащая под точкой A. В этом уравнении неизвестны величины векторов </w:t>
      </w:r>
      <w:r w:rsidRPr="00AD2D1A">
        <w:rPr>
          <w:b/>
        </w:rPr>
        <w:t>V</w:t>
      </w:r>
      <w:r w:rsidRPr="00AD2D1A">
        <w:rPr>
          <w:b/>
          <w:vertAlign w:val="subscript"/>
        </w:rPr>
        <w:t>A</w:t>
      </w:r>
      <w:r w:rsidRPr="00AD2D1A">
        <w:t xml:space="preserve"> и </w:t>
      </w:r>
      <w:r w:rsidRPr="00AD2D1A">
        <w:rPr>
          <w:b/>
        </w:rPr>
        <w:t>V</w:t>
      </w:r>
      <w:r w:rsidRPr="00AD2D1A">
        <w:rPr>
          <w:b/>
          <w:vertAlign w:val="subscript"/>
        </w:rPr>
        <w:t>AA</w:t>
      </w:r>
      <w:r w:rsidRPr="00AD2D1A">
        <w:t xml:space="preserve">. Направление вектора </w:t>
      </w:r>
      <w:r w:rsidRPr="00AD2D1A">
        <w:rPr>
          <w:b/>
        </w:rPr>
        <w:t>V</w:t>
      </w:r>
      <w:r w:rsidRPr="00AD2D1A">
        <w:rPr>
          <w:b/>
          <w:vertAlign w:val="subscript"/>
        </w:rPr>
        <w:t>A</w:t>
      </w:r>
      <w:r w:rsidRPr="00AD2D1A">
        <w:t xml:space="preserve"> - перпендикулярно кулисе, направление вектора </w:t>
      </w:r>
      <w:r w:rsidRPr="00AD2D1A">
        <w:rPr>
          <w:b/>
        </w:rPr>
        <w:t>V</w:t>
      </w:r>
      <w:r w:rsidRPr="00AD2D1A">
        <w:rPr>
          <w:b/>
          <w:vertAlign w:val="subscript"/>
        </w:rPr>
        <w:t>AA</w:t>
      </w:r>
      <w:r w:rsidRPr="00AD2D1A">
        <w:t xml:space="preserve"> - вдоль кулисы. Графическое решение </w:t>
      </w:r>
      <w:r w:rsidRPr="00AD2D1A">
        <w:lastRenderedPageBreak/>
        <w:t>векторного уравнения (2.6) представлено на рис.2.6. Скорость точки</w:t>
      </w:r>
      <w:proofErr w:type="gramStart"/>
      <w:r w:rsidRPr="00AD2D1A">
        <w:t xml:space="preserve"> Д</w:t>
      </w:r>
      <w:proofErr w:type="gramEnd"/>
      <w:r w:rsidRPr="00AD2D1A">
        <w:t xml:space="preserve"> находится на основании свойства подобия, которое в данном случае выражается в пропорции</w:t>
      </w:r>
    </w:p>
    <w:p w:rsidR="00E40449" w:rsidRPr="00AD2D1A" w:rsidRDefault="00E40449" w:rsidP="00E40449">
      <w:pPr>
        <w:tabs>
          <w:tab w:val="left" w:pos="5103"/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CD</w:t>
      </w:r>
      <w:r w:rsidRPr="00AD2D1A">
        <w:rPr>
          <w:b/>
        </w:rPr>
        <w:t>/</w:t>
      </w:r>
      <w:r w:rsidRPr="00AD2D1A">
        <w:rPr>
          <w:b/>
          <w:lang w:val="en-US"/>
        </w:rPr>
        <w:t>CA</w:t>
      </w:r>
      <w:r w:rsidRPr="00AD2D1A">
        <w:rPr>
          <w:b/>
        </w:rPr>
        <w:t xml:space="preserve"> = </w:t>
      </w:r>
      <w:r w:rsidRPr="00AD2D1A">
        <w:rPr>
          <w:b/>
          <w:lang w:val="en-US"/>
        </w:rPr>
        <w:t>pd</w:t>
      </w:r>
      <w:r w:rsidRPr="00AD2D1A">
        <w:rPr>
          <w:b/>
        </w:rPr>
        <w:t>/</w:t>
      </w:r>
      <w:r w:rsidRPr="00AD2D1A">
        <w:rPr>
          <w:b/>
          <w:lang w:val="en-US"/>
        </w:rPr>
        <w:t>pa</w:t>
      </w:r>
      <w:r w:rsidRPr="00AD2D1A">
        <w:rPr>
          <w:b/>
        </w:rPr>
        <w:tab/>
      </w:r>
      <w:r w:rsidRPr="00AD2D1A">
        <w:t>откуда</w:t>
      </w:r>
      <w:r w:rsidRPr="00AD2D1A">
        <w:rPr>
          <w:b/>
        </w:rPr>
        <w:t xml:space="preserve"> </w:t>
      </w:r>
      <w:r w:rsidRPr="00AD2D1A">
        <w:rPr>
          <w:b/>
          <w:lang w:val="en-US"/>
        </w:rPr>
        <w:t>pd</w:t>
      </w:r>
      <w:r w:rsidRPr="00AD2D1A">
        <w:rPr>
          <w:b/>
        </w:rPr>
        <w:t xml:space="preserve"> = (</w:t>
      </w:r>
      <w:r w:rsidRPr="00AD2D1A">
        <w:rPr>
          <w:b/>
          <w:lang w:val="en-US"/>
        </w:rPr>
        <w:t>CD</w:t>
      </w:r>
      <w:r w:rsidRPr="00AD2D1A">
        <w:rPr>
          <w:b/>
        </w:rPr>
        <w:t>/</w:t>
      </w:r>
      <w:r w:rsidRPr="00AD2D1A">
        <w:rPr>
          <w:b/>
          <w:lang w:val="en-US"/>
        </w:rPr>
        <w:t>CA</w:t>
      </w:r>
      <w:proofErr w:type="gramStart"/>
      <w:r w:rsidRPr="00AD2D1A">
        <w:rPr>
          <w:b/>
        </w:rPr>
        <w:t>)</w:t>
      </w:r>
      <w:r w:rsidRPr="00AD2D1A">
        <w:rPr>
          <w:b/>
          <w:lang w:val="en-US"/>
        </w:rPr>
        <w:t>pa</w:t>
      </w:r>
      <w:proofErr w:type="gramEnd"/>
    </w:p>
    <w:p w:rsidR="00E40449" w:rsidRPr="00AD2D1A" w:rsidRDefault="00E40449" w:rsidP="00E40449">
      <w:pPr>
        <w:ind w:firstLine="720"/>
        <w:jc w:val="both"/>
      </w:pPr>
      <w:r w:rsidRPr="00AD2D1A">
        <w:t>Для ускорения точки</w:t>
      </w:r>
      <w:proofErr w:type="gramStart"/>
      <w:r w:rsidRPr="00AD2D1A">
        <w:t xml:space="preserve"> А</w:t>
      </w:r>
      <w:proofErr w:type="gramEnd"/>
      <w:r w:rsidRPr="00AD2D1A">
        <w:t xml:space="preserve"> в сложном движении следует записать уравнение:</w:t>
      </w:r>
    </w:p>
    <w:p w:rsidR="00E40449" w:rsidRPr="00AD2D1A" w:rsidRDefault="00E40449" w:rsidP="00E40449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proofErr w:type="gram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A</w:t>
      </w:r>
      <w:proofErr w:type="spellEnd"/>
      <w:proofErr w:type="gramEnd"/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vertAlign w:val="subscript"/>
        </w:rPr>
        <w:t>'</w:t>
      </w:r>
      <w:r w:rsidRPr="00AD2D1A">
        <w:rPr>
          <w:b/>
        </w:rPr>
        <w:t xml:space="preserve"> +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AA</w:t>
      </w:r>
      <w:proofErr w:type="spellEnd"/>
      <w:r w:rsidRPr="00AD2D1A">
        <w:rPr>
          <w:b/>
          <w:vertAlign w:val="subscript"/>
        </w:rPr>
        <w:t>'</w:t>
      </w:r>
      <w:r w:rsidRPr="00AD2D1A">
        <w:rPr>
          <w:b/>
        </w:rPr>
        <w:t xml:space="preserve"> +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perscript"/>
          <w:lang w:val="en-US"/>
        </w:rPr>
        <w:t>K</w:t>
      </w:r>
      <w:proofErr w:type="spellEnd"/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  <w:vertAlign w:val="superscript"/>
          <w:lang w:val="en-US"/>
        </w:rPr>
        <w:t>n</w:t>
      </w:r>
      <w:proofErr w:type="spellEnd"/>
      <w:r w:rsidRPr="00AD2D1A">
        <w:rPr>
          <w:b/>
        </w:rPr>
        <w:t xml:space="preserve"> + 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  <w:vertAlign w:val="superscript"/>
          <w:lang w:val="en-US"/>
        </w:rPr>
        <w:t>τ</w:t>
      </w:r>
      <w:proofErr w:type="spellEnd"/>
      <w:r w:rsidRPr="00AD2D1A">
        <w:rPr>
          <w:b/>
        </w:rPr>
        <w:t>+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AA</w:t>
      </w:r>
      <w:proofErr w:type="spellEnd"/>
      <w:r w:rsidRPr="00AD2D1A">
        <w:rPr>
          <w:b/>
          <w:vertAlign w:val="subscript"/>
        </w:rPr>
        <w:t>'</w:t>
      </w:r>
      <w:r w:rsidRPr="00AD2D1A">
        <w:rPr>
          <w:b/>
        </w:rPr>
        <w:t>+</w:t>
      </w:r>
      <w:proofErr w:type="spellStart"/>
      <w:r w:rsidRPr="00AD2D1A">
        <w:rPr>
          <w:b/>
          <w:lang w:val="en-US"/>
        </w:rPr>
        <w:t>a</w:t>
      </w:r>
      <w:r w:rsidRPr="00AD2D1A">
        <w:rPr>
          <w:b/>
          <w:vertAlign w:val="superscript"/>
          <w:lang w:val="en-US"/>
        </w:rPr>
        <w:t>K</w:t>
      </w:r>
      <w:proofErr w:type="spellEnd"/>
    </w:p>
    <w:p w:rsidR="00E40449" w:rsidRPr="00AD2D1A" w:rsidRDefault="00E40449" w:rsidP="00E40449">
      <w:pPr>
        <w:tabs>
          <w:tab w:val="left" w:pos="3686"/>
          <w:tab w:val="left" w:pos="6237"/>
        </w:tabs>
        <w:ind w:firstLine="720"/>
        <w:jc w:val="both"/>
        <w:rPr>
          <w:b/>
          <w:vertAlign w:val="subscript"/>
        </w:rPr>
      </w:pPr>
      <w:r w:rsidRPr="00AD2D1A">
        <w:t>В этом уравнении</w:t>
      </w:r>
      <w:r w:rsidRPr="00AD2D1A">
        <w:tab/>
      </w:r>
      <w:proofErr w:type="spellStart"/>
      <w:r w:rsidRPr="00AD2D1A">
        <w:rPr>
          <w:b/>
        </w:rPr>
        <w:t>a</w:t>
      </w:r>
      <w:r w:rsidRPr="00AD2D1A">
        <w:rPr>
          <w:b/>
          <w:vertAlign w:val="subscript"/>
        </w:rPr>
        <w:t>A</w:t>
      </w:r>
      <w:r w:rsidRPr="00AD2D1A">
        <w:rPr>
          <w:b/>
          <w:vertAlign w:val="superscript"/>
        </w:rPr>
        <w:t>n</w:t>
      </w:r>
      <w:proofErr w:type="spellEnd"/>
      <w:r w:rsidRPr="00AD2D1A">
        <w:rPr>
          <w:b/>
        </w:rPr>
        <w:t xml:space="preserve"> = ω</w:t>
      </w:r>
      <w:r w:rsidRPr="00AD2D1A">
        <w:rPr>
          <w:b/>
          <w:vertAlign w:val="subscript"/>
        </w:rPr>
        <w:t>3</w:t>
      </w:r>
      <w:r w:rsidRPr="00AD2D1A">
        <w:rPr>
          <w:b/>
          <w:vertAlign w:val="superscript"/>
        </w:rPr>
        <w:t>2</w:t>
      </w:r>
      <w:r w:rsidRPr="00AD2D1A">
        <w:rPr>
          <w:b/>
        </w:rPr>
        <w:t>L</w:t>
      </w:r>
      <w:r w:rsidRPr="00AD2D1A">
        <w:rPr>
          <w:b/>
          <w:vertAlign w:val="subscript"/>
        </w:rPr>
        <w:t>AC</w:t>
      </w:r>
      <w:r w:rsidRPr="00AD2D1A">
        <w:rPr>
          <w:b/>
          <w:vertAlign w:val="subscript"/>
        </w:rPr>
        <w:tab/>
      </w:r>
      <w:proofErr w:type="spellStart"/>
      <w:r w:rsidRPr="00AD2D1A">
        <w:rPr>
          <w:b/>
        </w:rPr>
        <w:t>a</w:t>
      </w:r>
      <w:r w:rsidRPr="00AD2D1A">
        <w:rPr>
          <w:b/>
          <w:vertAlign w:val="subscript"/>
        </w:rPr>
        <w:t>K</w:t>
      </w:r>
      <w:proofErr w:type="spellEnd"/>
      <w:r w:rsidRPr="00AD2D1A">
        <w:rPr>
          <w:b/>
        </w:rPr>
        <w:t xml:space="preserve"> = 2ω</w:t>
      </w:r>
      <w:r w:rsidRPr="00AD2D1A">
        <w:rPr>
          <w:b/>
          <w:vertAlign w:val="subscript"/>
        </w:rPr>
        <w:t>3</w:t>
      </w:r>
      <w:r w:rsidRPr="00AD2D1A">
        <w:rPr>
          <w:b/>
        </w:rPr>
        <w:t>V</w:t>
      </w:r>
      <w:r w:rsidRPr="00AD2D1A">
        <w:rPr>
          <w:b/>
          <w:vertAlign w:val="subscript"/>
        </w:rPr>
        <w:t>AA</w:t>
      </w:r>
    </w:p>
    <w:p w:rsidR="00E40449" w:rsidRDefault="00E40449" w:rsidP="00E40449">
      <w:pPr>
        <w:ind w:firstLine="720"/>
        <w:jc w:val="both"/>
      </w:pPr>
      <w:r w:rsidRPr="00AD2D1A">
        <w:t xml:space="preserve">Кроме того известны направления всех векторов, неизвестны величины векторов </w:t>
      </w:r>
      <w:r w:rsidRPr="00AD2D1A">
        <w:rPr>
          <w:b/>
        </w:rPr>
        <w:t>a</w:t>
      </w:r>
      <w:r w:rsidRPr="00AD2D1A">
        <w:rPr>
          <w:b/>
          <w:vertAlign w:val="subscript"/>
        </w:rPr>
        <w:t>A</w:t>
      </w:r>
      <w:r w:rsidRPr="00AD2D1A">
        <w:rPr>
          <w:b/>
          <w:vertAlign w:val="superscript"/>
        </w:rPr>
        <w:t>τ</w:t>
      </w:r>
      <w:r w:rsidRPr="00AD2D1A">
        <w:rPr>
          <w:b/>
        </w:rPr>
        <w:t xml:space="preserve">, </w:t>
      </w:r>
      <w:proofErr w:type="spellStart"/>
      <w:r w:rsidRPr="00AD2D1A">
        <w:rPr>
          <w:b/>
        </w:rPr>
        <w:t>a</w:t>
      </w:r>
      <w:r w:rsidRPr="00AD2D1A">
        <w:rPr>
          <w:b/>
          <w:vertAlign w:val="subscript"/>
        </w:rPr>
        <w:t>AA</w:t>
      </w:r>
      <w:proofErr w:type="spellEnd"/>
      <w:r w:rsidRPr="00AD2D1A">
        <w:t>.</w:t>
      </w:r>
    </w:p>
    <w:p w:rsidR="006F5EEF" w:rsidRPr="00AD2D1A" w:rsidRDefault="006F5EEF" w:rsidP="00E40449">
      <w:pPr>
        <w:ind w:firstLine="720"/>
        <w:jc w:val="both"/>
      </w:pPr>
    </w:p>
    <w:p w:rsidR="00E40449" w:rsidRPr="00AD2D1A" w:rsidRDefault="00E40449" w:rsidP="00E40449">
      <w:pPr>
        <w:ind w:firstLine="720"/>
        <w:jc w:val="both"/>
      </w:pPr>
      <w:r w:rsidRPr="00AD2D1A">
        <w:rPr>
          <w:b/>
          <w:bCs/>
          <w:i/>
          <w:iCs/>
          <w:u w:val="single"/>
        </w:rPr>
        <w:t>Построение плана ускорений</w:t>
      </w:r>
      <w:r w:rsidRPr="00AD2D1A">
        <w:t xml:space="preserve"> производится в следующем порядке. Из полюса </w:t>
      </w:r>
      <w:r w:rsidRPr="00AD2D1A">
        <w:rPr>
          <w:b/>
        </w:rPr>
        <w:t>π</w:t>
      </w:r>
      <w:r w:rsidRPr="00AD2D1A">
        <w:t xml:space="preserve"> откладывается вектор </w:t>
      </w:r>
      <w:r w:rsidRPr="00AD2D1A">
        <w:rPr>
          <w:b/>
        </w:rPr>
        <w:t>πa</w:t>
      </w:r>
      <w:r w:rsidRPr="00AD2D1A">
        <w:t xml:space="preserve"> , изображающий ускорение точки А. Затем из полюса строится вектор </w:t>
      </w:r>
      <w:proofErr w:type="spellStart"/>
      <w:r w:rsidRPr="00AD2D1A">
        <w:rPr>
          <w:b/>
        </w:rPr>
        <w:t>n</w:t>
      </w:r>
      <w:r w:rsidRPr="00AD2D1A">
        <w:rPr>
          <w:b/>
          <w:vertAlign w:val="subscript"/>
        </w:rPr>
        <w:t>A</w:t>
      </w:r>
      <w:proofErr w:type="spellEnd"/>
      <w:r w:rsidRPr="00AD2D1A">
        <w:t xml:space="preserve">, а из его конца – линия направления вектора </w:t>
      </w:r>
      <w:r w:rsidRPr="00AD2D1A">
        <w:rPr>
          <w:b/>
        </w:rPr>
        <w:t>τ</w:t>
      </w:r>
      <w:r w:rsidRPr="00AD2D1A">
        <w:rPr>
          <w:b/>
          <w:vertAlign w:val="subscript"/>
        </w:rPr>
        <w:t>A</w:t>
      </w:r>
      <w:r w:rsidRPr="00AD2D1A">
        <w:t xml:space="preserve">. Поскольку пока неизвестно из какой точки </w:t>
      </w:r>
      <w:proofErr w:type="gramStart"/>
      <w:r w:rsidRPr="00AD2D1A">
        <w:t xml:space="preserve">следует строить вектор относительного ускорения </w:t>
      </w:r>
      <w:proofErr w:type="spellStart"/>
      <w:r w:rsidRPr="00AD2D1A">
        <w:rPr>
          <w:b/>
        </w:rPr>
        <w:t>r</w:t>
      </w:r>
      <w:r w:rsidRPr="00AD2D1A">
        <w:rPr>
          <w:b/>
          <w:vertAlign w:val="subscript"/>
        </w:rPr>
        <w:t>AA</w:t>
      </w:r>
      <w:proofErr w:type="spellEnd"/>
      <w:r w:rsidRPr="00AD2D1A">
        <w:t xml:space="preserve"> перейдем</w:t>
      </w:r>
      <w:proofErr w:type="gramEnd"/>
      <w:r w:rsidRPr="00AD2D1A">
        <w:t xml:space="preserve"> к построению </w:t>
      </w:r>
      <w:proofErr w:type="spellStart"/>
      <w:r w:rsidRPr="00AD2D1A">
        <w:t>кориолисова</w:t>
      </w:r>
      <w:proofErr w:type="spellEnd"/>
      <w:r w:rsidRPr="00AD2D1A">
        <w:t xml:space="preserve"> ускорения. Вектор </w:t>
      </w:r>
      <w:proofErr w:type="spellStart"/>
      <w:r w:rsidRPr="00AD2D1A">
        <w:rPr>
          <w:b/>
        </w:rPr>
        <w:t>k</w:t>
      </w:r>
      <w:proofErr w:type="spellEnd"/>
      <w:r w:rsidRPr="00AD2D1A">
        <w:t xml:space="preserve">, изображающий </w:t>
      </w:r>
      <w:proofErr w:type="spellStart"/>
      <w:r w:rsidRPr="00AD2D1A">
        <w:rPr>
          <w:b/>
        </w:rPr>
        <w:t>a</w:t>
      </w:r>
      <w:r w:rsidRPr="00AD2D1A">
        <w:rPr>
          <w:b/>
          <w:vertAlign w:val="superscript"/>
        </w:rPr>
        <w:t>K</w:t>
      </w:r>
      <w:proofErr w:type="spellEnd"/>
      <w:r w:rsidRPr="00AD2D1A">
        <w:t xml:space="preserve"> на плане ускорений, замыкает построение, приходя в точку </w:t>
      </w:r>
      <w:r w:rsidRPr="00AD2D1A">
        <w:rPr>
          <w:b/>
        </w:rPr>
        <w:t>а</w:t>
      </w:r>
      <w:r w:rsidRPr="00AD2D1A">
        <w:t xml:space="preserve">. Исходя из этого, находится начало вектора </w:t>
      </w:r>
      <w:proofErr w:type="spellStart"/>
      <w:r w:rsidRPr="00AD2D1A">
        <w:rPr>
          <w:b/>
        </w:rPr>
        <w:t>k</w:t>
      </w:r>
      <w:proofErr w:type="spellEnd"/>
      <w:r w:rsidRPr="00AD2D1A">
        <w:rPr>
          <w:b/>
        </w:rPr>
        <w:t xml:space="preserve">. </w:t>
      </w:r>
      <w:r w:rsidRPr="00AD2D1A">
        <w:t xml:space="preserve">Через эту точку проводится линия направления вектора относительного ускорения. Пересечение линий </w:t>
      </w:r>
      <w:proofErr w:type="spellStart"/>
      <w:r w:rsidRPr="00AD2D1A">
        <w:rPr>
          <w:b/>
        </w:rPr>
        <w:t>r</w:t>
      </w:r>
      <w:r w:rsidRPr="00AD2D1A">
        <w:rPr>
          <w:b/>
          <w:vertAlign w:val="subscript"/>
        </w:rPr>
        <w:t>AA</w:t>
      </w:r>
      <w:proofErr w:type="spellEnd"/>
      <w:r w:rsidRPr="00AD2D1A">
        <w:t xml:space="preserve"> и </w:t>
      </w:r>
      <w:r w:rsidRPr="00AD2D1A">
        <w:rPr>
          <w:b/>
        </w:rPr>
        <w:t>τ</w:t>
      </w:r>
      <w:r w:rsidRPr="00AD2D1A">
        <w:rPr>
          <w:b/>
          <w:vertAlign w:val="subscript"/>
        </w:rPr>
        <w:t>A</w:t>
      </w:r>
      <w:r w:rsidRPr="00AD2D1A">
        <w:t xml:space="preserve"> определяет точку </w:t>
      </w:r>
      <w:proofErr w:type="spellStart"/>
      <w:r w:rsidRPr="00AD2D1A">
        <w:rPr>
          <w:b/>
        </w:rPr>
        <w:t>a</w:t>
      </w:r>
      <w:proofErr w:type="spellEnd"/>
      <w:r w:rsidRPr="00AD2D1A">
        <w:t>. План ускорений кулисного механизма построен.</w:t>
      </w:r>
    </w:p>
    <w:p w:rsidR="00E40449" w:rsidRPr="00AD2D1A" w:rsidRDefault="00E40449" w:rsidP="00E40449">
      <w:pPr>
        <w:ind w:firstLine="720"/>
        <w:jc w:val="both"/>
      </w:pPr>
      <w:r w:rsidRPr="00AD2D1A">
        <w:t>Планы скоростей и ускорений кулисного механизма с вращающейся кулисой строятся подобным же образом (рис.2.6 б)</w:t>
      </w:r>
    </w:p>
    <w:p w:rsidR="00E40449" w:rsidRPr="00AD2D1A" w:rsidRDefault="00E40449" w:rsidP="00E40449">
      <w:pPr>
        <w:ind w:firstLine="720"/>
        <w:jc w:val="both"/>
      </w:pPr>
      <w:r w:rsidRPr="00AD2D1A">
        <w:t>Многозвенные рычажные механизмы 2-го класса можно рассматривать как комбинации простейших четырехзвенных механизмов (рис.2.6 в). Поэтому приведенных примеров достаточно для графического исследования большинства применяемых механизмов.</w:t>
      </w:r>
    </w:p>
    <w:sectPr w:rsidR="00E40449" w:rsidRPr="00AD2D1A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D2D59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1">
    <w:nsid w:val="1AD63171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2">
    <w:nsid w:val="361037E8"/>
    <w:multiLevelType w:val="multilevel"/>
    <w:tmpl w:val="F86625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3">
    <w:nsid w:val="46B13C88"/>
    <w:multiLevelType w:val="multilevel"/>
    <w:tmpl w:val="0DE8FB1A"/>
    <w:lvl w:ilvl="0">
      <w:start w:val="1"/>
      <w:numFmt w:val="decimal"/>
      <w:pStyle w:val="Heading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>
    <w:nsid w:val="6A6738A2"/>
    <w:multiLevelType w:val="hybridMultilevel"/>
    <w:tmpl w:val="CE60C2CC"/>
    <w:lvl w:ilvl="0" w:tplc="FD0A09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C1C37F2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34ACB"/>
    <w:rsid w:val="00046722"/>
    <w:rsid w:val="0005396E"/>
    <w:rsid w:val="000E61B8"/>
    <w:rsid w:val="001A240B"/>
    <w:rsid w:val="001D5863"/>
    <w:rsid w:val="001E54DF"/>
    <w:rsid w:val="002B21DF"/>
    <w:rsid w:val="00334ACB"/>
    <w:rsid w:val="005776EC"/>
    <w:rsid w:val="006E6B86"/>
    <w:rsid w:val="006F5EEF"/>
    <w:rsid w:val="007F61D1"/>
    <w:rsid w:val="00921A9B"/>
    <w:rsid w:val="00AB05A1"/>
    <w:rsid w:val="00AD2D1A"/>
    <w:rsid w:val="00DE566F"/>
    <w:rsid w:val="00E37B58"/>
    <w:rsid w:val="00E40449"/>
    <w:rsid w:val="00E667CC"/>
    <w:rsid w:val="00F06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4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qFormat/>
    <w:rsid w:val="00046722"/>
    <w:pPr>
      <w:keepNext/>
      <w:pageBreakBefore/>
      <w:spacing w:before="240"/>
      <w:ind w:firstLine="288"/>
      <w:jc w:val="center"/>
      <w:outlineLvl w:val="0"/>
    </w:pPr>
    <w:rPr>
      <w:rFonts w:ascii="Arial" w:hAnsi="Arial"/>
      <w:b/>
      <w:caps/>
      <w:kern w:val="32"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04672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046722"/>
    <w:pPr>
      <w:keepNext/>
      <w:tabs>
        <w:tab w:val="num" w:pos="1287"/>
      </w:tabs>
      <w:spacing w:before="240" w:after="240"/>
      <w:ind w:left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046722"/>
    <w:pPr>
      <w:keepNext/>
      <w:tabs>
        <w:tab w:val="num" w:pos="864"/>
      </w:tabs>
      <w:spacing w:before="240" w:after="60"/>
      <w:ind w:left="864" w:hanging="864"/>
      <w:jc w:val="both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046722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semiHidden/>
    <w:unhideWhenUsed/>
    <w:qFormat/>
    <w:rsid w:val="00046722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046722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046722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046722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E40449"/>
    <w:pPr>
      <w:spacing w:before="120" w:after="120"/>
      <w:ind w:firstLine="720"/>
      <w:jc w:val="both"/>
    </w:pPr>
    <w:rPr>
      <w:b/>
      <w:sz w:val="28"/>
      <w:szCs w:val="20"/>
    </w:rPr>
  </w:style>
  <w:style w:type="paragraph" w:customStyle="1" w:styleId="Heading1">
    <w:name w:val="Heading 1"/>
    <w:basedOn w:val="a"/>
    <w:rsid w:val="00E40449"/>
    <w:pPr>
      <w:numPr>
        <w:numId w:val="1"/>
      </w:numPr>
      <w:ind w:firstLine="0"/>
    </w:pPr>
  </w:style>
  <w:style w:type="paragraph" w:customStyle="1" w:styleId="Heading3">
    <w:name w:val="Heading 3"/>
    <w:basedOn w:val="a"/>
    <w:rsid w:val="00E40449"/>
    <w:pPr>
      <w:numPr>
        <w:ilvl w:val="2"/>
        <w:numId w:val="1"/>
      </w:numPr>
      <w:tabs>
        <w:tab w:val="clear" w:pos="1287"/>
      </w:tabs>
      <w:ind w:left="0"/>
    </w:pPr>
  </w:style>
  <w:style w:type="paragraph" w:customStyle="1" w:styleId="Heading4">
    <w:name w:val="Heading 4"/>
    <w:basedOn w:val="a"/>
    <w:rsid w:val="00E40449"/>
    <w:pPr>
      <w:numPr>
        <w:ilvl w:val="3"/>
        <w:numId w:val="1"/>
      </w:numPr>
      <w:tabs>
        <w:tab w:val="clear" w:pos="864"/>
      </w:tabs>
      <w:ind w:left="0" w:firstLine="0"/>
    </w:pPr>
  </w:style>
  <w:style w:type="paragraph" w:customStyle="1" w:styleId="Heading5">
    <w:name w:val="Heading 5"/>
    <w:basedOn w:val="a"/>
    <w:rsid w:val="00E40449"/>
    <w:pPr>
      <w:numPr>
        <w:ilvl w:val="4"/>
        <w:numId w:val="1"/>
      </w:numPr>
      <w:tabs>
        <w:tab w:val="clear" w:pos="1008"/>
      </w:tabs>
      <w:ind w:left="0" w:firstLine="0"/>
    </w:pPr>
  </w:style>
  <w:style w:type="paragraph" w:customStyle="1" w:styleId="Heading6">
    <w:name w:val="Heading 6"/>
    <w:basedOn w:val="a"/>
    <w:rsid w:val="00E40449"/>
    <w:pPr>
      <w:numPr>
        <w:ilvl w:val="5"/>
        <w:numId w:val="1"/>
      </w:numPr>
      <w:tabs>
        <w:tab w:val="clear" w:pos="1152"/>
      </w:tabs>
      <w:ind w:left="0" w:firstLine="0"/>
    </w:pPr>
  </w:style>
  <w:style w:type="paragraph" w:customStyle="1" w:styleId="Heading7">
    <w:name w:val="Heading 7"/>
    <w:basedOn w:val="a"/>
    <w:rsid w:val="00E40449"/>
    <w:pPr>
      <w:numPr>
        <w:ilvl w:val="6"/>
        <w:numId w:val="1"/>
      </w:numPr>
      <w:tabs>
        <w:tab w:val="clear" w:pos="1296"/>
      </w:tabs>
      <w:ind w:left="0" w:firstLine="0"/>
    </w:pPr>
  </w:style>
  <w:style w:type="paragraph" w:customStyle="1" w:styleId="Heading8">
    <w:name w:val="Heading 8"/>
    <w:basedOn w:val="a"/>
    <w:rsid w:val="00E40449"/>
    <w:pPr>
      <w:numPr>
        <w:ilvl w:val="7"/>
        <w:numId w:val="1"/>
      </w:numPr>
      <w:tabs>
        <w:tab w:val="clear" w:pos="1440"/>
      </w:tabs>
      <w:ind w:left="0" w:firstLine="0"/>
    </w:pPr>
  </w:style>
  <w:style w:type="paragraph" w:customStyle="1" w:styleId="Heading9">
    <w:name w:val="Heading 9"/>
    <w:basedOn w:val="a"/>
    <w:rsid w:val="00E40449"/>
    <w:pPr>
      <w:numPr>
        <w:ilvl w:val="8"/>
        <w:numId w:val="1"/>
      </w:numPr>
      <w:tabs>
        <w:tab w:val="clear" w:pos="1584"/>
      </w:tabs>
      <w:ind w:left="0" w:firstLine="0"/>
    </w:pPr>
  </w:style>
  <w:style w:type="table" w:customStyle="1" w:styleId="TableNormal">
    <w:name w:val="Table Normal"/>
    <w:uiPriority w:val="99"/>
    <w:semiHidden/>
    <w:rsid w:val="00E404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овременный заголовок 1"/>
    <w:basedOn w:val="Heading1"/>
    <w:next w:val="a"/>
    <w:rsid w:val="00E40449"/>
    <w:pPr>
      <w:keepNext/>
      <w:pageBreakBefore/>
      <w:numPr>
        <w:ilvl w:val="1"/>
      </w:numPr>
      <w:shd w:val="clear" w:color="auto" w:fill="0000FF"/>
      <w:spacing w:before="240"/>
      <w:ind w:left="0" w:firstLine="288"/>
      <w:jc w:val="center"/>
      <w:outlineLvl w:val="0"/>
    </w:pPr>
    <w:rPr>
      <w:rFonts w:ascii="Arial" w:hAnsi="Arial"/>
      <w:b/>
      <w:caps/>
      <w:imprint/>
      <w:color w:val="FFFFFF"/>
      <w:kern w:val="32"/>
      <w:sz w:val="28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4044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044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5776EC"/>
    <w:pPr>
      <w:ind w:left="720"/>
      <w:contextualSpacing/>
    </w:pPr>
  </w:style>
  <w:style w:type="character" w:customStyle="1" w:styleId="11">
    <w:name w:val="Заголовок 1 Знак"/>
    <w:basedOn w:val="a0"/>
    <w:link w:val="10"/>
    <w:rsid w:val="00046722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04672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04672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046722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046722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046722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046722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046722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046722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7">
    <w:name w:val="Title"/>
    <w:basedOn w:val="a"/>
    <w:link w:val="a8"/>
    <w:qFormat/>
    <w:rsid w:val="00046722"/>
    <w:pPr>
      <w:jc w:val="center"/>
    </w:pPr>
    <w:rPr>
      <w:sz w:val="28"/>
    </w:rPr>
  </w:style>
  <w:style w:type="character" w:customStyle="1" w:styleId="a8">
    <w:name w:val="Название Знак"/>
    <w:basedOn w:val="a0"/>
    <w:link w:val="a7"/>
    <w:rsid w:val="00046722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2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1114</Words>
  <Characters>6351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8</cp:revision>
  <dcterms:created xsi:type="dcterms:W3CDTF">2016-01-19T05:39:00Z</dcterms:created>
  <dcterms:modified xsi:type="dcterms:W3CDTF">2016-01-20T04:49:00Z</dcterms:modified>
</cp:coreProperties>
</file>